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HAnsi" w:hAnsiTheme="minorHAnsi" w:eastAsiaTheme="minorEastAsia" w:cstheme="minorBidi"/>
          <w:b w:val="0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 w:asciiTheme="minorHAnsi" w:hAnsiTheme="minorHAnsi" w:eastAsiaTheme="minorEastAsia" w:cstheme="minorBidi"/>
          <w:b w:val="0"/>
          <w:kern w:val="2"/>
          <w:sz w:val="30"/>
          <w:szCs w:val="30"/>
          <w:lang w:val="en-US" w:eastAsia="zh-CN" w:bidi="ar-SA"/>
        </w:rPr>
      </w:pPr>
    </w:p>
    <w:p>
      <w:pPr>
        <w:jc w:val="center"/>
      </w:pPr>
      <w:r>
        <w:rPr>
          <w:rFonts w:hint="eastAsia" w:asciiTheme="minorHAnsi" w:hAnsiTheme="minorHAnsi" w:eastAsiaTheme="minorEastAsia" w:cstheme="minorBidi"/>
          <w:b w:val="0"/>
          <w:kern w:val="2"/>
          <w:sz w:val="30"/>
          <w:szCs w:val="30"/>
          <w:lang w:val="en-US" w:eastAsia="zh-CN" w:bidi="ar-SA"/>
        </w:rPr>
        <w:t>农药广告审查行政许可信息公示</w:t>
      </w:r>
    </w:p>
    <w:tbl>
      <w:tblPr>
        <w:tblStyle w:val="3"/>
        <w:tblpPr w:leftFromText="180" w:rightFromText="180" w:vertAnchor="text" w:horzAnchor="page" w:tblpXSpec="center" w:tblpY="655"/>
        <w:tblOverlap w:val="never"/>
        <w:tblW w:w="6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95"/>
        <w:gridCol w:w="1200"/>
        <w:gridCol w:w="941"/>
        <w:gridCol w:w="95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许可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许可决定日期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截止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行政许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可编号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农药广告审查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南通市农业新技术推广协会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40%丙硫菌唑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·戊</w:t>
            </w:r>
            <w:r>
              <w:rPr>
                <w:rFonts w:hint="eastAsia"/>
                <w:vertAlign w:val="baseline"/>
                <w:lang w:val="en-US" w:eastAsia="zh-CN"/>
              </w:rPr>
              <w:t>唑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醇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2019.12.19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2020.12.18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通农药广审（文）20190012</w:t>
            </w:r>
          </w:p>
        </w:tc>
      </w:tr>
    </w:tbl>
    <w:p>
      <w:pPr>
        <w:jc w:val="left"/>
      </w:pPr>
    </w:p>
    <w:p>
      <w:pPr>
        <w:ind w:firstLine="660"/>
        <w:jc w:val="left"/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840" w:firstLineChars="4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840" w:firstLineChars="400"/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公示时间：2019年12月20日-2019年12月26</w:t>
      </w:r>
      <w:bookmarkStart w:id="0" w:name="_GoBack"/>
      <w:bookmarkEnd w:id="0"/>
      <w:r>
        <w:rPr>
          <w:rFonts w:hint="eastAsia"/>
          <w:vertAlign w:val="baseline"/>
          <w:lang w:val="en-US" w:eastAsia="zh-CN"/>
        </w:rPr>
        <w:t>日</w:t>
      </w:r>
    </w:p>
    <w:p>
      <w:pPr>
        <w:ind w:firstLine="840" w:firstLineChars="400"/>
        <w:jc w:val="left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联系电话：南通市农业行政综合执法支队，冯敬晶，0513-59002105</w:t>
      </w:r>
    </w:p>
    <w:p>
      <w:pPr>
        <w:ind w:firstLine="840" w:firstLineChars="400"/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监督电话：南通市农业农村局法规处，吴建东，0513-59002036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F7D79"/>
    <w:rsid w:val="05321AE7"/>
    <w:rsid w:val="20762469"/>
    <w:rsid w:val="36B71DE0"/>
    <w:rsid w:val="52244E92"/>
    <w:rsid w:val="55D45E60"/>
    <w:rsid w:val="724F7D79"/>
    <w:rsid w:val="7E1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2019-11-19T07:19:00Z</dcterms:created>
  <dc:creator>冯</dc:creator>
  <cp:lastModifiedBy>冯</cp:lastModifiedBy>
  <dcterms:modified xsi:type="dcterms:W3CDTF">2019-12-20T02:36:56Z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