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5705" w:type="dxa"/>
        <w:tblLayout w:type="fixed"/>
        <w:tblLook w:val="04A0"/>
      </w:tblPr>
      <w:tblGrid>
        <w:gridCol w:w="1573"/>
        <w:gridCol w:w="424"/>
        <w:gridCol w:w="566"/>
        <w:gridCol w:w="1557"/>
        <w:gridCol w:w="410"/>
        <w:gridCol w:w="850"/>
        <w:gridCol w:w="709"/>
        <w:gridCol w:w="850"/>
        <w:gridCol w:w="954"/>
        <w:gridCol w:w="866"/>
        <w:gridCol w:w="928"/>
        <w:gridCol w:w="1020"/>
        <w:gridCol w:w="974"/>
        <w:gridCol w:w="1020"/>
        <w:gridCol w:w="1103"/>
        <w:gridCol w:w="850"/>
        <w:gridCol w:w="1051"/>
      </w:tblGrid>
      <w:tr w:rsidR="00720262" w:rsidTr="00720262">
        <w:trPr>
          <w:trHeight w:val="1111"/>
        </w:trPr>
        <w:tc>
          <w:tcPr>
            <w:tcW w:w="15712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widowControl/>
              <w:adjustRightInd w:val="0"/>
              <w:snapToGrid w:val="0"/>
              <w:spacing w:line="200" w:lineRule="atLeast"/>
              <w:textAlignment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bCs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720262" w:rsidRDefault="00720262" w:rsidP="00095E6B"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eastAsia="方正小标宋_GBK"/>
                <w:bCs/>
                <w:color w:val="000000"/>
              </w:rPr>
            </w:pPr>
            <w:r>
              <w:rPr>
                <w:rFonts w:eastAsia="方正小标宋_GBK"/>
                <w:bCs/>
                <w:color w:val="000000"/>
                <w:kern w:val="0"/>
              </w:rPr>
              <w:t>2019</w:t>
            </w:r>
            <w:r>
              <w:rPr>
                <w:rFonts w:eastAsia="方正小标宋_GBK" w:hint="eastAsia"/>
                <w:bCs/>
                <w:color w:val="000000"/>
                <w:kern w:val="0"/>
              </w:rPr>
              <w:t>年</w:t>
            </w:r>
            <w:r>
              <w:rPr>
                <w:rFonts w:eastAsia="方正小标宋_GBK"/>
                <w:bCs/>
                <w:color w:val="000000"/>
                <w:kern w:val="0"/>
              </w:rPr>
              <w:t xml:space="preserve">  </w:t>
            </w:r>
            <w:r>
              <w:rPr>
                <w:rFonts w:eastAsia="方正小标宋_GBK" w:hint="eastAsia"/>
                <w:bCs/>
                <w:color w:val="000000"/>
                <w:kern w:val="0"/>
              </w:rPr>
              <w:t>月</w:t>
            </w:r>
            <w:r>
              <w:rPr>
                <w:rFonts w:eastAsia="方正小标宋_GBK"/>
                <w:bCs/>
                <w:color w:val="000000"/>
                <w:kern w:val="0"/>
              </w:rPr>
              <w:t xml:space="preserve">  </w:t>
            </w:r>
            <w:r>
              <w:rPr>
                <w:rFonts w:eastAsia="方正小标宋_GBK" w:hint="eastAsia"/>
                <w:bCs/>
                <w:color w:val="000000"/>
                <w:kern w:val="0"/>
              </w:rPr>
              <w:t>日至</w:t>
            </w:r>
            <w:r>
              <w:rPr>
                <w:rFonts w:eastAsia="方正小标宋_GBK"/>
                <w:bCs/>
                <w:color w:val="000000"/>
                <w:kern w:val="0"/>
              </w:rPr>
              <w:t xml:space="preserve">  </w:t>
            </w:r>
            <w:r>
              <w:rPr>
                <w:rFonts w:eastAsia="方正小标宋_GBK" w:hint="eastAsia"/>
                <w:bCs/>
                <w:color w:val="000000"/>
                <w:kern w:val="0"/>
              </w:rPr>
              <w:t>月</w:t>
            </w:r>
            <w:r>
              <w:rPr>
                <w:rFonts w:eastAsia="方正小标宋_GBK"/>
                <w:bCs/>
                <w:color w:val="000000"/>
                <w:kern w:val="0"/>
              </w:rPr>
              <w:t xml:space="preserve">  </w:t>
            </w:r>
            <w:r>
              <w:rPr>
                <w:rFonts w:eastAsia="方正小标宋_GBK" w:hint="eastAsia"/>
                <w:bCs/>
                <w:color w:val="000000"/>
                <w:kern w:val="0"/>
              </w:rPr>
              <w:t>日农产品质</w:t>
            </w:r>
            <w:proofErr w:type="gramStart"/>
            <w:r>
              <w:rPr>
                <w:rFonts w:eastAsia="方正小标宋_GBK" w:hint="eastAsia"/>
                <w:bCs/>
                <w:color w:val="000000"/>
                <w:kern w:val="0"/>
              </w:rPr>
              <w:t>量安全</w:t>
            </w:r>
            <w:proofErr w:type="gramEnd"/>
            <w:r>
              <w:rPr>
                <w:rFonts w:eastAsia="方正小标宋_GBK" w:hint="eastAsia"/>
                <w:bCs/>
                <w:color w:val="000000"/>
                <w:kern w:val="0"/>
              </w:rPr>
              <w:t>专项整治情况统计表（农业农村部门）</w:t>
            </w:r>
          </w:p>
        </w:tc>
      </w:tr>
      <w:tr w:rsidR="00720262" w:rsidTr="00720262">
        <w:trPr>
          <w:trHeight w:val="527"/>
        </w:trPr>
        <w:tc>
          <w:tcPr>
            <w:tcW w:w="876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widowControl/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填报单位：（加盖公章）</w:t>
            </w:r>
          </w:p>
        </w:tc>
        <w:tc>
          <w:tcPr>
            <w:tcW w:w="19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widowControl/>
              <w:adjustRightInd w:val="0"/>
              <w:snapToGrid w:val="0"/>
              <w:spacing w:line="120" w:lineRule="atLeast"/>
              <w:rPr>
                <w:color w:val="000000"/>
                <w:sz w:val="24"/>
              </w:rPr>
            </w:pP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widowControl/>
              <w:adjustRightInd w:val="0"/>
              <w:snapToGrid w:val="0"/>
              <w:spacing w:line="120" w:lineRule="atLeast"/>
              <w:rPr>
                <w:color w:val="000000"/>
                <w:sz w:val="24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widowControl/>
              <w:adjustRightInd w:val="0"/>
              <w:snapToGrid w:val="0"/>
              <w:spacing w:line="120" w:lineRule="atLeast"/>
              <w:rPr>
                <w:color w:val="000000"/>
                <w:sz w:val="24"/>
              </w:rPr>
            </w:pP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widowControl/>
              <w:adjustRightInd w:val="0"/>
              <w:snapToGrid w:val="0"/>
              <w:spacing w:line="120" w:lineRule="atLeast"/>
              <w:rPr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widowControl/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填报时间：</w:t>
            </w:r>
          </w:p>
        </w:tc>
      </w:tr>
      <w:tr w:rsidR="00720262" w:rsidTr="00720262">
        <w:trPr>
          <w:trHeight w:val="101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专项行动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检查生产经营主体（家次）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出动执法人员（人次）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查处问题（起）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sz w:val="21"/>
                <w:szCs w:val="21"/>
              </w:rPr>
              <w:t>销毁问题农产品数量（顿）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涉及金额（万元）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责令整改（起）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取缔无证照企业（家）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sz w:val="21"/>
                <w:szCs w:val="21"/>
              </w:rPr>
              <w:t>移送司法案件数（件）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吊销证照企业（家）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接受群众投诉举报（条）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根据举报查处问题（</w:t>
            </w:r>
            <w:proofErr w:type="gramStart"/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指导培训（场次）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eastAsia="楷体_GB2312"/>
                <w:color w:val="000000"/>
                <w:sz w:val="21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 w:val="21"/>
                <w:szCs w:val="21"/>
              </w:rPr>
              <w:t>指导培训（人次）</w:t>
            </w:r>
          </w:p>
        </w:tc>
      </w:tr>
      <w:tr w:rsidR="00720262" w:rsidTr="00720262">
        <w:trPr>
          <w:trHeight w:hRule="exact" w:val="41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蔬菜农药残留专项整治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蔬菜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使用禁限用药物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hRule="exact" w:val="4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违反安全间隔期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val="2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农药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hRule="exact" w:val="378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禽蛋兽药残留专项整治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禽蛋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使用禁用药物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hRule="exact"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违反休药期规定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val="13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兽药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hRule="exact" w:val="80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水产品兽药残留专项整治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产</w:t>
            </w:r>
          </w:p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使用禁用药物及其他化合物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hRule="exact"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违反休药期规定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val="2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62" w:rsidRDefault="00720262" w:rsidP="00095E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hRule="exact" w:val="34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生猪屠宰专项整治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val="3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农药专项整治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20262" w:rsidTr="00720262">
        <w:trPr>
          <w:trHeight w:val="24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兽药专项</w:t>
            </w:r>
            <w:proofErr w:type="gramEnd"/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整治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62" w:rsidRDefault="00720262" w:rsidP="00095E6B">
            <w:pPr>
              <w:adjustRightInd w:val="0"/>
              <w:snapToGrid w:val="0"/>
              <w:spacing w:line="12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20262" w:rsidRDefault="00720262" w:rsidP="00720262">
      <w:pPr>
        <w:spacing w:line="120" w:lineRule="atLeast"/>
        <w:ind w:rightChars="98" w:right="314"/>
        <w:rPr>
          <w:color w:val="000000"/>
        </w:rPr>
      </w:pPr>
    </w:p>
    <w:p w:rsidR="006E3D1C" w:rsidRDefault="006E3D1C"/>
    <w:sectPr w:rsidR="006E3D1C" w:rsidSect="00720262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C5" w:rsidRDefault="003B2CC5" w:rsidP="00720262">
      <w:r>
        <w:separator/>
      </w:r>
    </w:p>
  </w:endnote>
  <w:endnote w:type="continuationSeparator" w:id="0">
    <w:p w:rsidR="003B2CC5" w:rsidRDefault="003B2CC5" w:rsidP="0072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C5" w:rsidRDefault="003B2CC5" w:rsidP="00720262">
      <w:r>
        <w:separator/>
      </w:r>
    </w:p>
  </w:footnote>
  <w:footnote w:type="continuationSeparator" w:id="0">
    <w:p w:rsidR="003B2CC5" w:rsidRDefault="003B2CC5" w:rsidP="00720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262"/>
    <w:rsid w:val="003B2CC5"/>
    <w:rsid w:val="006E3D1C"/>
    <w:rsid w:val="0072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6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2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9217-C68F-434D-8F70-ABFDB2FC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任志强</dc:creator>
  <cp:keywords/>
  <dc:description/>
  <cp:lastModifiedBy>任志强</cp:lastModifiedBy>
  <cp:revision>2</cp:revision>
  <dcterms:created xsi:type="dcterms:W3CDTF">2019-09-25T08:04:00Z</dcterms:created>
  <dcterms:modified xsi:type="dcterms:W3CDTF">2019-09-25T08:06:00Z</dcterms:modified>
</cp:coreProperties>
</file>