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590" w:lineRule="exact"/>
        <w:jc w:val="center"/>
        <w:rPr>
          <w:rFonts w:hint="eastAsia" w:ascii="Times New Roman" w:hAnsi="Times New Roman" w:eastAsia="方正小标宋_GBK" w:cs="Times New Roman"/>
          <w:sz w:val="44"/>
          <w:szCs w:val="44"/>
          <w:u w:val="none"/>
        </w:rPr>
      </w:pPr>
      <w:r>
        <w:rPr>
          <w:rFonts w:ascii="Times New Roman" w:hAnsi="Times New Roman" w:eastAsia="方正小标宋_GBK" w:cs="Times New Roman"/>
          <w:sz w:val="44"/>
          <w:szCs w:val="44"/>
          <w:u w:val="none"/>
        </w:rPr>
        <w:t>南通市水生野生动物利用许可实施</w:t>
      </w:r>
      <w:r>
        <w:rPr>
          <w:rFonts w:hint="eastAsia" w:ascii="Times New Roman" w:hAnsi="Times New Roman" w:eastAsia="方正小标宋_GBK" w:cs="Times New Roman"/>
          <w:sz w:val="44"/>
          <w:szCs w:val="44"/>
          <w:u w:val="none"/>
        </w:rPr>
        <w:t>办法（试行）</w:t>
      </w:r>
    </w:p>
    <w:p>
      <w:pPr>
        <w:wordWrap w:val="0"/>
        <w:spacing w:line="590" w:lineRule="exact"/>
        <w:jc w:val="center"/>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（征求意见稿）</w:t>
      </w:r>
    </w:p>
    <w:p>
      <w:pPr>
        <w:wordWrap w:val="0"/>
        <w:spacing w:line="590" w:lineRule="exact"/>
        <w:ind w:firstLine="640" w:firstLineChars="200"/>
        <w:rPr>
          <w:rFonts w:ascii="Times New Roman" w:hAnsi="Times New Roman" w:eastAsia="方正仿宋_GBK" w:cs="Times New Roman"/>
          <w:sz w:val="32"/>
          <w:szCs w:val="32"/>
          <w:u w:val="none"/>
        </w:rPr>
      </w:pPr>
    </w:p>
    <w:p>
      <w:pPr>
        <w:wordWrap w:val="0"/>
        <w:spacing w:line="590" w:lineRule="exact"/>
        <w:ind w:firstLine="640" w:firstLineChars="200"/>
        <w:rPr>
          <w:rFonts w:ascii="Times New Roman" w:hAnsi="Times New Roman" w:eastAsia="方正仿宋_GBK" w:cs="Times New Roman"/>
          <w:sz w:val="32"/>
          <w:szCs w:val="32"/>
          <w:u w:val="none"/>
        </w:rPr>
      </w:pPr>
      <w:r>
        <w:rPr>
          <w:rFonts w:ascii="Times New Roman" w:hAnsi="Times New Roman" w:eastAsia="方正仿宋_GBK" w:cs="Times New Roman"/>
          <w:sz w:val="32"/>
          <w:szCs w:val="32"/>
          <w:u w:val="none"/>
        </w:rPr>
        <w:t>为进一步保护和合理利用水生野生动物资源，加强我市水生野生动物的保护和管理，规范</w:t>
      </w:r>
      <w:r>
        <w:rPr>
          <w:rFonts w:hint="eastAsia" w:ascii="Times New Roman" w:hAnsi="Times New Roman" w:eastAsia="方正仿宋_GBK" w:cs="Times New Roman"/>
          <w:sz w:val="32"/>
          <w:szCs w:val="32"/>
          <w:u w:val="none"/>
        </w:rPr>
        <w:t>许可</w:t>
      </w:r>
      <w:r>
        <w:rPr>
          <w:rFonts w:ascii="Times New Roman" w:hAnsi="Times New Roman" w:eastAsia="方正仿宋_GBK" w:cs="Times New Roman"/>
          <w:sz w:val="32"/>
          <w:szCs w:val="32"/>
          <w:u w:val="none"/>
        </w:rPr>
        <w:t>证件的发放和使用，根据《中华人民共和国野生动物保护法》、</w:t>
      </w:r>
      <w:r>
        <w:rPr>
          <w:rFonts w:hint="eastAsia" w:ascii="Times New Roman" w:hAnsi="Times New Roman" w:eastAsia="方正仿宋_GBK" w:cs="Times New Roman"/>
          <w:sz w:val="32"/>
          <w:szCs w:val="32"/>
          <w:u w:val="none"/>
        </w:rPr>
        <w:t>《中华人民共和国水生野生动物保护实施条例》、</w:t>
      </w:r>
      <w:r>
        <w:rPr>
          <w:rFonts w:ascii="Times New Roman" w:hAnsi="Times New Roman" w:eastAsia="方正仿宋_GBK" w:cs="Times New Roman"/>
          <w:sz w:val="32"/>
          <w:szCs w:val="32"/>
          <w:u w:val="none"/>
        </w:rPr>
        <w:t>《中华人民共和国水生野生动物利用特许办法》</w:t>
      </w:r>
      <w:r>
        <w:rPr>
          <w:rFonts w:hint="eastAsia" w:ascii="Times New Roman" w:hAnsi="Times New Roman" w:eastAsia="方正仿宋_GBK" w:cs="Times New Roman"/>
          <w:sz w:val="32"/>
          <w:szCs w:val="32"/>
          <w:u w:val="none"/>
        </w:rPr>
        <w:t>以及《江苏省野生动物保护条例》等法律法规</w:t>
      </w:r>
      <w:r>
        <w:rPr>
          <w:rFonts w:ascii="Times New Roman" w:hAnsi="Times New Roman" w:eastAsia="方正仿宋_GBK" w:cs="Times New Roman"/>
          <w:sz w:val="32"/>
          <w:szCs w:val="32"/>
          <w:u w:val="none"/>
        </w:rPr>
        <w:t>，</w:t>
      </w:r>
      <w:r>
        <w:rPr>
          <w:rFonts w:hint="eastAsia" w:ascii="Times New Roman" w:hAnsi="Times New Roman" w:eastAsia="方正仿宋_GBK" w:cs="Times New Roman"/>
          <w:sz w:val="32"/>
          <w:szCs w:val="32"/>
          <w:u w:val="none"/>
        </w:rPr>
        <w:t>结合南通实际，</w:t>
      </w:r>
      <w:r>
        <w:rPr>
          <w:rFonts w:ascii="Times New Roman" w:hAnsi="Times New Roman" w:eastAsia="方正仿宋_GBK" w:cs="Times New Roman"/>
          <w:sz w:val="32"/>
          <w:szCs w:val="32"/>
          <w:u w:val="none"/>
        </w:rPr>
        <w:t>制定</w:t>
      </w:r>
      <w:r>
        <w:rPr>
          <w:rFonts w:hint="eastAsia" w:ascii="Times New Roman" w:hAnsi="Times New Roman" w:eastAsia="方正仿宋_GBK" w:cs="Times New Roman"/>
          <w:sz w:val="32"/>
          <w:szCs w:val="32"/>
          <w:u w:val="none"/>
        </w:rPr>
        <w:t>本《办法》</w:t>
      </w:r>
      <w:r>
        <w:rPr>
          <w:rFonts w:ascii="Times New Roman" w:hAnsi="Times New Roman" w:eastAsia="方正仿宋_GBK" w:cs="Times New Roman"/>
          <w:sz w:val="32"/>
          <w:szCs w:val="32"/>
          <w:u w:val="none"/>
        </w:rPr>
        <w:t>：</w:t>
      </w:r>
    </w:p>
    <w:p>
      <w:pPr>
        <w:numPr>
          <w:ilvl w:val="0"/>
          <w:numId w:val="1"/>
        </w:numPr>
        <w:wordWrap w:val="0"/>
        <w:spacing w:line="590" w:lineRule="exact"/>
        <w:ind w:firstLine="640" w:firstLineChars="200"/>
        <w:rPr>
          <w:rFonts w:ascii="Times New Roman" w:hAnsi="Times New Roman" w:eastAsia="方正黑体_GBK" w:cs="Times New Roman"/>
          <w:sz w:val="32"/>
          <w:szCs w:val="32"/>
          <w:u w:val="none"/>
        </w:rPr>
      </w:pPr>
      <w:r>
        <w:rPr>
          <w:rFonts w:hint="eastAsia" w:ascii="Times New Roman" w:hAnsi="Times New Roman" w:eastAsia="方正黑体_GBK" w:cs="Times New Roman"/>
          <w:sz w:val="32"/>
          <w:szCs w:val="32"/>
          <w:u w:val="none"/>
        </w:rPr>
        <w:t>适用范围</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凡在南通市行政</w:t>
      </w:r>
      <w:r>
        <w:rPr>
          <w:rFonts w:hint="eastAsia" w:ascii="Times New Roman" w:hAnsi="Times New Roman" w:eastAsia="方正仿宋_GBK" w:cs="Times New Roman"/>
          <w:sz w:val="32"/>
          <w:szCs w:val="32"/>
          <w:u w:val="none"/>
          <w:lang w:val="en-US" w:eastAsia="zh-CN"/>
        </w:rPr>
        <w:t>区域</w:t>
      </w:r>
      <w:r>
        <w:rPr>
          <w:rFonts w:hint="eastAsia" w:ascii="Times New Roman" w:hAnsi="Times New Roman" w:eastAsia="方正仿宋_GBK" w:cs="Times New Roman"/>
          <w:sz w:val="32"/>
          <w:szCs w:val="32"/>
          <w:u w:val="none"/>
        </w:rPr>
        <w:t>内，需人工繁育及出售、购买、利用水生野生动物或其制品的自然人、法人或非法人组织/单位（个人），适用本《办法》。</w:t>
      </w:r>
    </w:p>
    <w:p>
      <w:pPr>
        <w:numPr>
          <w:ilvl w:val="0"/>
          <w:numId w:val="1"/>
        </w:numPr>
        <w:wordWrap w:val="0"/>
        <w:spacing w:line="590" w:lineRule="exact"/>
        <w:ind w:firstLine="640" w:firstLineChars="200"/>
        <w:rPr>
          <w:rFonts w:ascii="Times New Roman" w:hAnsi="Times New Roman" w:eastAsia="方正黑体_GBK" w:cs="Times New Roman"/>
          <w:sz w:val="32"/>
          <w:szCs w:val="32"/>
          <w:u w:val="none"/>
        </w:rPr>
      </w:pPr>
      <w:r>
        <w:rPr>
          <w:rFonts w:ascii="Times New Roman" w:hAnsi="Times New Roman" w:eastAsia="方正黑体_GBK" w:cs="Times New Roman"/>
          <w:sz w:val="32"/>
          <w:szCs w:val="32"/>
          <w:u w:val="none"/>
        </w:rPr>
        <w:t>许可</w:t>
      </w:r>
      <w:r>
        <w:rPr>
          <w:rFonts w:hint="eastAsia" w:ascii="Times New Roman" w:hAnsi="Times New Roman" w:eastAsia="方正黑体_GBK" w:cs="Times New Roman"/>
          <w:sz w:val="32"/>
          <w:szCs w:val="32"/>
          <w:u w:val="none"/>
        </w:rPr>
        <w:t>事项</w:t>
      </w:r>
    </w:p>
    <w:p>
      <w:pPr>
        <w:numPr>
          <w:ilvl w:val="0"/>
          <w:numId w:val="0"/>
        </w:numPr>
        <w:wordWrap w:val="0"/>
        <w:spacing w:line="590" w:lineRule="exact"/>
        <w:ind w:firstLine="640" w:firstLineChars="200"/>
        <w:rPr>
          <w:rFonts w:hint="eastAsia"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lang w:eastAsia="zh-CN"/>
        </w:rPr>
        <w:t>（一）人工繁育国家一级保护水生野生动物审核</w:t>
      </w:r>
      <w:r>
        <w:rPr>
          <w:rFonts w:hint="eastAsia" w:ascii="Times New Roman" w:hAnsi="Times New Roman" w:eastAsia="方正仿宋_GBK" w:cs="Times New Roman"/>
          <w:sz w:val="32"/>
          <w:szCs w:val="32"/>
          <w:u w:val="none"/>
        </w:rPr>
        <w:t>；</w:t>
      </w:r>
    </w:p>
    <w:p>
      <w:pPr>
        <w:numPr>
          <w:ilvl w:val="0"/>
          <w:numId w:val="0"/>
        </w:num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（二）出售、购买、利用国家一级保护水生野生动物及其制品审核；</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w:t>
      </w:r>
      <w:r>
        <w:rPr>
          <w:rFonts w:hint="eastAsia" w:ascii="Times New Roman" w:hAnsi="Times New Roman" w:eastAsia="方正仿宋_GBK" w:cs="Times New Roman"/>
          <w:sz w:val="32"/>
          <w:szCs w:val="32"/>
          <w:u w:val="none"/>
          <w:lang w:eastAsia="zh-CN"/>
        </w:rPr>
        <w:t>三</w:t>
      </w:r>
      <w:r>
        <w:rPr>
          <w:rFonts w:hint="eastAsia" w:ascii="Times New Roman" w:hAnsi="Times New Roman" w:eastAsia="方正仿宋_GBK" w:cs="Times New Roman"/>
          <w:sz w:val="32"/>
          <w:szCs w:val="32"/>
          <w:u w:val="none"/>
        </w:rPr>
        <w:t>）人工繁育国家二级保护水生野生动物审批（江苏省农业农村厅委托）；</w:t>
      </w:r>
    </w:p>
    <w:p>
      <w:pPr>
        <w:wordWrap w:val="0"/>
        <w:spacing w:line="590" w:lineRule="exact"/>
        <w:ind w:firstLine="640" w:firstLineChars="200"/>
        <w:rPr>
          <w:rFonts w:ascii="Times New Roman" w:hAnsi="Times New Roman" w:eastAsia="方正仿宋_GBK" w:cs="Times New Roman"/>
          <w:sz w:val="32"/>
          <w:szCs w:val="32"/>
          <w:u w:val="none"/>
        </w:rPr>
      </w:pPr>
      <w:r>
        <w:rPr>
          <w:rFonts w:ascii="Times New Roman" w:hAnsi="Times New Roman" w:eastAsia="方正仿宋_GBK" w:cs="Times New Roman"/>
          <w:sz w:val="32"/>
          <w:szCs w:val="32"/>
          <w:u w:val="none"/>
        </w:rPr>
        <w:t>（</w:t>
      </w:r>
      <w:r>
        <w:rPr>
          <w:rFonts w:hint="eastAsia" w:ascii="Times New Roman" w:hAnsi="Times New Roman" w:eastAsia="方正仿宋_GBK" w:cs="Times New Roman"/>
          <w:sz w:val="32"/>
          <w:szCs w:val="32"/>
          <w:u w:val="none"/>
          <w:lang w:eastAsia="zh-CN"/>
        </w:rPr>
        <w:t>四</w:t>
      </w:r>
      <w:r>
        <w:rPr>
          <w:rFonts w:ascii="Times New Roman" w:hAnsi="Times New Roman" w:eastAsia="方正仿宋_GBK" w:cs="Times New Roman"/>
          <w:sz w:val="32"/>
          <w:szCs w:val="32"/>
          <w:u w:val="none"/>
        </w:rPr>
        <w:t>）</w:t>
      </w:r>
      <w:r>
        <w:rPr>
          <w:rFonts w:hint="eastAsia" w:ascii="Times New Roman" w:hAnsi="Times New Roman" w:eastAsia="方正仿宋_GBK" w:cs="Times New Roman"/>
          <w:sz w:val="32"/>
          <w:szCs w:val="32"/>
          <w:u w:val="none"/>
        </w:rPr>
        <w:t>出售、购买、利用国家二级保护水生野生动物及其制品审批（江苏省农业农村厅委托）；</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w:t>
      </w:r>
      <w:r>
        <w:rPr>
          <w:rFonts w:hint="eastAsia" w:ascii="Times New Roman" w:hAnsi="Times New Roman" w:eastAsia="方正仿宋_GBK" w:cs="Times New Roman"/>
          <w:sz w:val="32"/>
          <w:szCs w:val="32"/>
          <w:u w:val="none"/>
          <w:lang w:eastAsia="zh-CN"/>
        </w:rPr>
        <w:t>五</w:t>
      </w:r>
      <w:r>
        <w:rPr>
          <w:rFonts w:hint="eastAsia" w:ascii="Times New Roman" w:hAnsi="Times New Roman" w:eastAsia="方正仿宋_GBK" w:cs="Times New Roman"/>
          <w:sz w:val="32"/>
          <w:szCs w:val="32"/>
          <w:u w:val="none"/>
        </w:rPr>
        <w:t>）人工繁育省重点和三有保护水生野生动物审批；</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w:t>
      </w:r>
      <w:r>
        <w:rPr>
          <w:rFonts w:hint="eastAsia" w:ascii="Times New Roman" w:hAnsi="Times New Roman" w:eastAsia="方正仿宋_GBK" w:cs="Times New Roman"/>
          <w:sz w:val="32"/>
          <w:szCs w:val="32"/>
          <w:u w:val="none"/>
          <w:lang w:eastAsia="zh-CN"/>
        </w:rPr>
        <w:t>六</w:t>
      </w:r>
      <w:r>
        <w:rPr>
          <w:rFonts w:hint="eastAsia" w:ascii="Times New Roman" w:hAnsi="Times New Roman" w:eastAsia="方正仿宋_GBK" w:cs="Times New Roman"/>
          <w:sz w:val="32"/>
          <w:szCs w:val="32"/>
          <w:u w:val="none"/>
        </w:rPr>
        <w:t>）出售、购买、利用省重点保护水生野生动物及其制品审批。</w:t>
      </w:r>
    </w:p>
    <w:p>
      <w:pPr>
        <w:wordWrap w:val="0"/>
        <w:spacing w:line="590" w:lineRule="exact"/>
        <w:ind w:left="638" w:leftChars="304"/>
        <w:rPr>
          <w:rFonts w:hint="eastAsia" w:ascii="Times New Roman" w:hAnsi="Times New Roman" w:eastAsia="方正黑体_GBK" w:cs="Times New Roman"/>
          <w:sz w:val="32"/>
          <w:szCs w:val="32"/>
          <w:u w:val="none"/>
          <w:lang w:eastAsia="zh-CN"/>
        </w:rPr>
      </w:pPr>
      <w:r>
        <w:rPr>
          <w:rFonts w:hint="eastAsia" w:ascii="Times New Roman" w:hAnsi="Times New Roman" w:eastAsia="方正黑体_GBK" w:cs="Times New Roman"/>
          <w:sz w:val="32"/>
          <w:szCs w:val="32"/>
          <w:u w:val="none"/>
        </w:rPr>
        <w:t>三</w:t>
      </w:r>
      <w:r>
        <w:rPr>
          <w:rFonts w:ascii="Times New Roman" w:hAnsi="Times New Roman" w:eastAsia="方正黑体_GBK" w:cs="Times New Roman"/>
          <w:sz w:val="32"/>
          <w:szCs w:val="32"/>
          <w:u w:val="none"/>
        </w:rPr>
        <w:t>、</w:t>
      </w:r>
      <w:r>
        <w:rPr>
          <w:rFonts w:hint="eastAsia" w:ascii="Times New Roman" w:hAnsi="Times New Roman" w:eastAsia="方正黑体_GBK" w:cs="Times New Roman"/>
          <w:sz w:val="32"/>
          <w:szCs w:val="32"/>
          <w:u w:val="none"/>
        </w:rPr>
        <w:t>许可</w:t>
      </w:r>
      <w:r>
        <w:rPr>
          <w:rFonts w:hint="eastAsia" w:ascii="Times New Roman" w:hAnsi="Times New Roman" w:eastAsia="方正黑体_GBK" w:cs="Times New Roman"/>
          <w:sz w:val="32"/>
          <w:szCs w:val="32"/>
          <w:u w:val="none"/>
          <w:lang w:eastAsia="zh-CN"/>
        </w:rPr>
        <w:t>办理</w:t>
      </w:r>
    </w:p>
    <w:p>
      <w:pPr>
        <w:wordWrap w:val="0"/>
        <w:spacing w:line="590" w:lineRule="exact"/>
        <w:ind w:firstLine="640" w:firstLineChars="200"/>
        <w:rPr>
          <w:rFonts w:ascii="Times New Roman" w:hAnsi="Times New Roman" w:eastAsia="方正楷体_GBK" w:cs="Times New Roman"/>
          <w:sz w:val="32"/>
          <w:szCs w:val="32"/>
          <w:u w:val="none"/>
        </w:rPr>
      </w:pPr>
      <w:r>
        <w:rPr>
          <w:rFonts w:hint="eastAsia" w:ascii="Times New Roman" w:hAnsi="Times New Roman" w:eastAsia="方正楷体_GBK" w:cs="Times New Roman"/>
          <w:sz w:val="32"/>
          <w:szCs w:val="32"/>
          <w:u w:val="none"/>
        </w:rPr>
        <w:t>（一）人工繁育国家一级保护水生野生动物审核</w:t>
      </w:r>
    </w:p>
    <w:p>
      <w:pPr>
        <w:wordWrap w:val="0"/>
        <w:spacing w:line="590" w:lineRule="exact"/>
        <w:ind w:firstLine="640" w:firstLineChars="200"/>
        <w:rPr>
          <w:rFonts w:hint="eastAsia"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1. 许可条件</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（1）有适宜人工繁育水生野生动物的固定场所和必要的设施；</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（2）具备与人工繁育水生野生动物种类、数量相适应的资金、技术和人员；</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（3）具有充足的人工繁育水生野生动物的饲料来源。</w:t>
      </w:r>
    </w:p>
    <w:p>
      <w:pPr>
        <w:wordWrap w:val="0"/>
        <w:spacing w:line="590" w:lineRule="exact"/>
        <w:ind w:firstLine="640" w:firstLineChars="200"/>
        <w:rPr>
          <w:rFonts w:hint="eastAsia"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2. 材料清单（表格、样式要求可从江苏政务服务网站下载</w:t>
      </w:r>
      <w:r>
        <w:rPr>
          <w:rFonts w:hint="eastAsia" w:ascii="Times New Roman" w:hAnsi="Times New Roman" w:eastAsia="方正仿宋_GBK" w:cs="Times New Roman"/>
          <w:sz w:val="32"/>
          <w:szCs w:val="32"/>
          <w:u w:val="none"/>
          <w:lang w:eastAsia="zh-CN"/>
        </w:rPr>
        <w:t>，网址：</w:t>
      </w:r>
      <w:r>
        <w:rPr>
          <w:rFonts w:hint="eastAsia" w:ascii="Times New Roman" w:hAnsi="Times New Roman" w:eastAsia="方正仿宋_GBK" w:cs="Times New Roman"/>
          <w:sz w:val="32"/>
          <w:szCs w:val="32"/>
          <w:u w:val="none"/>
        </w:rPr>
        <w:t>www.jszwfw.gov.cn）</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（1）《中华人民共和国水生野生动植物及其产品利用特许证件申请表》；</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w:t>
      </w:r>
      <w:r>
        <w:rPr>
          <w:rFonts w:hint="eastAsia" w:ascii="Times New Roman" w:hAnsi="Times New Roman" w:eastAsia="方正仿宋_GBK" w:cs="Times New Roman"/>
          <w:sz w:val="32"/>
          <w:szCs w:val="32"/>
          <w:u w:val="none"/>
          <w:lang w:val="en-US" w:eastAsia="zh-CN"/>
        </w:rPr>
        <w:t>2</w:t>
      </w:r>
      <w:r>
        <w:rPr>
          <w:rFonts w:hint="eastAsia" w:ascii="Times New Roman" w:hAnsi="Times New Roman" w:eastAsia="方正仿宋_GBK" w:cs="Times New Roman"/>
          <w:sz w:val="32"/>
          <w:szCs w:val="32"/>
          <w:u w:val="none"/>
          <w:lang w:eastAsia="zh-CN"/>
        </w:rPr>
        <w:t>）</w:t>
      </w:r>
      <w:r>
        <w:rPr>
          <w:rFonts w:ascii="Times New Roman" w:hAnsi="Times New Roman" w:eastAsia="方正仿宋_GBK" w:cs="Times New Roman"/>
          <w:sz w:val="32"/>
          <w:szCs w:val="32"/>
          <w:u w:val="none"/>
        </w:rPr>
        <w:t>物种来源证明材料；</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（3）固定利用场所使用证、协议、合同</w:t>
      </w:r>
      <w:r>
        <w:rPr>
          <w:rFonts w:ascii="Times New Roman" w:hAnsi="Times New Roman" w:eastAsia="方正仿宋_GBK" w:cs="Times New Roman"/>
          <w:sz w:val="32"/>
          <w:szCs w:val="32"/>
          <w:u w:val="none"/>
        </w:rPr>
        <w:t>；</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w:t>
      </w:r>
      <w:r>
        <w:rPr>
          <w:rFonts w:hint="eastAsia" w:ascii="Times New Roman" w:hAnsi="Times New Roman" w:eastAsia="方正仿宋_GBK" w:cs="Times New Roman"/>
          <w:sz w:val="32"/>
          <w:szCs w:val="32"/>
          <w:u w:val="none"/>
          <w:lang w:val="en-US" w:eastAsia="zh-CN"/>
        </w:rPr>
        <w:t>4</w:t>
      </w:r>
      <w:r>
        <w:rPr>
          <w:rFonts w:hint="eastAsia" w:ascii="Times New Roman" w:hAnsi="Times New Roman" w:eastAsia="方正仿宋_GBK" w:cs="Times New Roman"/>
          <w:sz w:val="32"/>
          <w:szCs w:val="32"/>
          <w:u w:val="none"/>
        </w:rPr>
        <w:t>）</w:t>
      </w:r>
      <w:r>
        <w:rPr>
          <w:rFonts w:ascii="Times New Roman" w:hAnsi="Times New Roman" w:eastAsia="方正仿宋_GBK" w:cs="Times New Roman"/>
          <w:sz w:val="32"/>
          <w:szCs w:val="32"/>
          <w:u w:val="none"/>
        </w:rPr>
        <w:t>申请单位（个人）或委托人的身份证明材料、授权委托书</w:t>
      </w:r>
      <w:r>
        <w:rPr>
          <w:rFonts w:hint="eastAsia" w:ascii="Times New Roman" w:hAnsi="Times New Roman" w:eastAsia="方正仿宋_GBK" w:cs="Times New Roman"/>
          <w:sz w:val="32"/>
          <w:szCs w:val="32"/>
          <w:u w:val="none"/>
        </w:rPr>
        <w:t>；</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w:t>
      </w:r>
      <w:r>
        <w:rPr>
          <w:rFonts w:hint="eastAsia" w:ascii="Times New Roman" w:hAnsi="Times New Roman" w:eastAsia="方正仿宋_GBK" w:cs="Times New Roman"/>
          <w:sz w:val="32"/>
          <w:szCs w:val="32"/>
          <w:u w:val="none"/>
          <w:lang w:val="en-US" w:eastAsia="zh-CN"/>
        </w:rPr>
        <w:t>5</w:t>
      </w:r>
      <w:r>
        <w:rPr>
          <w:rFonts w:hint="eastAsia" w:ascii="Times New Roman" w:hAnsi="Times New Roman" w:eastAsia="方正仿宋_GBK" w:cs="Times New Roman"/>
          <w:sz w:val="32"/>
          <w:szCs w:val="32"/>
          <w:u w:val="none"/>
        </w:rPr>
        <w:t>）</w:t>
      </w:r>
      <w:r>
        <w:rPr>
          <w:rFonts w:ascii="Times New Roman" w:hAnsi="Times New Roman" w:eastAsia="方正仿宋_GBK" w:cs="Times New Roman"/>
          <w:sz w:val="32"/>
          <w:szCs w:val="32"/>
          <w:u w:val="none"/>
        </w:rPr>
        <w:t>《水生野生动物繁育展演情况评估报告》（</w:t>
      </w:r>
      <w:r>
        <w:rPr>
          <w:rFonts w:hint="eastAsia" w:ascii="Times New Roman" w:hAnsi="Times New Roman" w:eastAsia="方正仿宋_GBK" w:cs="Times New Roman"/>
          <w:sz w:val="32"/>
          <w:szCs w:val="32"/>
          <w:u w:val="none"/>
        </w:rPr>
        <w:t>仅</w:t>
      </w:r>
      <w:r>
        <w:rPr>
          <w:rFonts w:ascii="Times New Roman" w:hAnsi="Times New Roman" w:eastAsia="方正仿宋_GBK" w:cs="Times New Roman"/>
          <w:sz w:val="32"/>
          <w:szCs w:val="32"/>
          <w:u w:val="none"/>
        </w:rPr>
        <w:t>针对水族馆、海洋馆等水生野生动物的展演</w:t>
      </w:r>
      <w:r>
        <w:rPr>
          <w:rFonts w:hint="eastAsia" w:ascii="Times New Roman" w:hAnsi="Times New Roman" w:eastAsia="方正仿宋_GBK" w:cs="Times New Roman"/>
          <w:sz w:val="32"/>
          <w:szCs w:val="32"/>
          <w:u w:val="none"/>
          <w:lang w:eastAsia="zh-CN"/>
        </w:rPr>
        <w:t>场馆</w:t>
      </w:r>
      <w:r>
        <w:rPr>
          <w:rFonts w:ascii="Times New Roman" w:hAnsi="Times New Roman" w:eastAsia="方正仿宋_GBK" w:cs="Times New Roman"/>
          <w:sz w:val="32"/>
          <w:szCs w:val="32"/>
          <w:u w:val="none"/>
        </w:rPr>
        <w:t>）</w:t>
      </w:r>
    </w:p>
    <w:p>
      <w:pPr>
        <w:wordWrap w:val="0"/>
        <w:spacing w:line="590" w:lineRule="exact"/>
        <w:ind w:firstLine="640" w:firstLineChars="200"/>
        <w:rPr>
          <w:rFonts w:hint="default"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32"/>
          <w:szCs w:val="32"/>
          <w:u w:val="none"/>
          <w:lang w:val="en-US" w:eastAsia="zh-CN"/>
        </w:rPr>
        <w:t>3. 办理流程</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w:t>
      </w:r>
      <w:r>
        <w:rPr>
          <w:rFonts w:hint="eastAsia" w:ascii="Times New Roman" w:hAnsi="Times New Roman" w:eastAsia="方正仿宋_GBK" w:cs="Times New Roman"/>
          <w:sz w:val="32"/>
          <w:szCs w:val="32"/>
          <w:u w:val="none"/>
          <w:lang w:val="en-US" w:eastAsia="zh-CN"/>
        </w:rPr>
        <w:t>1</w:t>
      </w:r>
      <w:r>
        <w:rPr>
          <w:rFonts w:hint="eastAsia" w:ascii="Times New Roman" w:hAnsi="Times New Roman" w:eastAsia="方正仿宋_GBK" w:cs="Times New Roman"/>
          <w:sz w:val="32"/>
          <w:szCs w:val="32"/>
          <w:u w:val="none"/>
          <w:lang w:eastAsia="zh-CN"/>
        </w:rPr>
        <w:t>）网上办理</w:t>
      </w:r>
    </w:p>
    <w:p>
      <w:pPr>
        <w:wordWrap w:val="0"/>
        <w:spacing w:line="590" w:lineRule="exact"/>
        <w:ind w:firstLine="640" w:firstLineChars="200"/>
        <w:rPr>
          <w:rFonts w:hint="default"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32"/>
          <w:szCs w:val="32"/>
          <w:u w:val="none"/>
          <w:lang w:val="en-US" w:eastAsia="zh-CN"/>
        </w:rPr>
        <w:t>申请单位（个人）进入江苏政务服务网站（网址：www.jszwfw.gov.cn），选择区域“江苏省”，选择对应事项进行“在线办理”，填写相关信息、上传申报材料后保存提交，并将纸质申报材料邮寄至南京市建邺区汉中门大街145号江苏省政务服务中心省农业农村厅A20窗口（咨询电话：025-83666318）。</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w:t>
      </w:r>
      <w:r>
        <w:rPr>
          <w:rFonts w:hint="eastAsia" w:ascii="Times New Roman" w:hAnsi="Times New Roman" w:eastAsia="方正仿宋_GBK" w:cs="Times New Roman"/>
          <w:sz w:val="32"/>
          <w:szCs w:val="32"/>
          <w:u w:val="none"/>
          <w:lang w:val="en-US" w:eastAsia="zh-CN"/>
        </w:rPr>
        <w:t>2</w:t>
      </w:r>
      <w:r>
        <w:rPr>
          <w:rFonts w:hint="eastAsia" w:ascii="Times New Roman" w:hAnsi="Times New Roman" w:eastAsia="方正仿宋_GBK" w:cs="Times New Roman"/>
          <w:sz w:val="32"/>
          <w:szCs w:val="32"/>
          <w:u w:val="none"/>
          <w:lang w:eastAsia="zh-CN"/>
        </w:rPr>
        <w:t>）线下办理</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县级初审：</w:t>
      </w:r>
      <w:r>
        <w:rPr>
          <w:rFonts w:hint="eastAsia" w:ascii="Times New Roman" w:hAnsi="Times New Roman" w:eastAsia="方正仿宋_GBK" w:cs="Times New Roman"/>
          <w:sz w:val="32"/>
          <w:szCs w:val="32"/>
          <w:highlight w:val="none"/>
          <w:u w:val="none"/>
        </w:rPr>
        <w:t>申请单位（个人）将书面</w:t>
      </w:r>
      <w:r>
        <w:rPr>
          <w:rFonts w:hint="eastAsia" w:ascii="Times New Roman" w:hAnsi="Times New Roman" w:eastAsia="方正仿宋_GBK" w:cs="Times New Roman"/>
          <w:sz w:val="32"/>
          <w:szCs w:val="32"/>
          <w:highlight w:val="none"/>
          <w:u w:val="none"/>
          <w:lang w:eastAsia="zh-CN"/>
        </w:rPr>
        <w:t>申请</w:t>
      </w:r>
      <w:r>
        <w:rPr>
          <w:rFonts w:hint="eastAsia" w:ascii="Times New Roman" w:hAnsi="Times New Roman" w:eastAsia="方正仿宋_GBK" w:cs="Times New Roman"/>
          <w:sz w:val="32"/>
          <w:szCs w:val="32"/>
          <w:highlight w:val="none"/>
          <w:u w:val="none"/>
        </w:rPr>
        <w:t>材料提交县级农业农村主管部门</w:t>
      </w:r>
      <w:r>
        <w:rPr>
          <w:rFonts w:hint="eastAsia" w:ascii="Times New Roman" w:hAnsi="Times New Roman" w:eastAsia="方正仿宋_GBK" w:cs="Times New Roman"/>
          <w:sz w:val="32"/>
          <w:szCs w:val="32"/>
          <w:highlight w:val="none"/>
          <w:u w:val="none"/>
          <w:lang w:eastAsia="zh-CN"/>
        </w:rPr>
        <w:t>，</w:t>
      </w:r>
      <w:r>
        <w:rPr>
          <w:rFonts w:hint="eastAsia" w:ascii="Times New Roman" w:hAnsi="Times New Roman" w:eastAsia="方正仿宋_GBK" w:cs="Times New Roman"/>
          <w:sz w:val="32"/>
          <w:szCs w:val="32"/>
          <w:u w:val="none"/>
          <w:lang w:eastAsia="zh-CN"/>
        </w:rPr>
        <w:t>主管部门对申请材料进行审核，必要时到现场核查，在申请表中签署意见并盖章；</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lang w:eastAsia="zh-CN"/>
        </w:rPr>
        <w:t>市级审核：</w:t>
      </w:r>
      <w:r>
        <w:rPr>
          <w:rFonts w:hint="eastAsia" w:ascii="Times New Roman" w:hAnsi="Times New Roman" w:eastAsia="方正仿宋_GBK" w:cs="Times New Roman"/>
          <w:sz w:val="32"/>
          <w:szCs w:val="32"/>
          <w:highlight w:val="none"/>
          <w:u w:val="none"/>
          <w:lang w:eastAsia="zh-CN"/>
        </w:rPr>
        <w:t>县级主管部门将经初审的书面申请材料报送南通市农业农村局，</w:t>
      </w:r>
      <w:r>
        <w:rPr>
          <w:rFonts w:hint="eastAsia" w:ascii="Times New Roman" w:hAnsi="Times New Roman" w:eastAsia="方正仿宋_GBK" w:cs="Times New Roman"/>
          <w:sz w:val="32"/>
          <w:szCs w:val="32"/>
          <w:u w:val="none"/>
          <w:lang w:eastAsia="zh-CN"/>
        </w:rPr>
        <w:t>南通市农业农村局对申请材料进行审核，必要时到现场核查，在申请表中签署意见并盖章；审核完成将申请材料</w:t>
      </w:r>
      <w:r>
        <w:rPr>
          <w:rFonts w:hint="eastAsia" w:ascii="Times New Roman" w:hAnsi="Times New Roman" w:eastAsia="方正仿宋_GBK" w:cs="Times New Roman"/>
          <w:sz w:val="32"/>
          <w:szCs w:val="32"/>
          <w:u w:val="none"/>
        </w:rPr>
        <w:t>报省农业农村厅审批。</w:t>
      </w:r>
    </w:p>
    <w:p>
      <w:pPr>
        <w:wordWrap w:val="0"/>
        <w:spacing w:line="590" w:lineRule="exact"/>
        <w:ind w:firstLine="640" w:firstLineChars="200"/>
        <w:rPr>
          <w:rFonts w:hint="eastAsia" w:ascii="Times New Roman" w:hAnsi="Times New Roman" w:eastAsia="方正楷体_GBK" w:cs="Times New Roman"/>
          <w:sz w:val="32"/>
          <w:szCs w:val="32"/>
          <w:u w:val="none"/>
        </w:rPr>
      </w:pPr>
      <w:r>
        <w:rPr>
          <w:rFonts w:hint="eastAsia" w:ascii="Times New Roman" w:hAnsi="Times New Roman" w:eastAsia="方正楷体_GBK" w:cs="Times New Roman"/>
          <w:sz w:val="32"/>
          <w:szCs w:val="32"/>
          <w:u w:val="none"/>
          <w:lang w:eastAsia="zh-CN"/>
        </w:rPr>
        <w:t>（二）出售、购买、利用国家一级保护水生野生动物及其制品审核</w:t>
      </w:r>
    </w:p>
    <w:p>
      <w:pPr>
        <w:wordWrap w:val="0"/>
        <w:spacing w:line="590" w:lineRule="exact"/>
        <w:ind w:firstLine="640" w:firstLineChars="200"/>
        <w:rPr>
          <w:rFonts w:hint="eastAsia"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1. 许可条件</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（1）出售、购买、利用的水生野生动物物种来源清楚或稳定；</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w:t>
      </w:r>
      <w:r>
        <w:rPr>
          <w:rFonts w:hint="eastAsia" w:ascii="Times New Roman" w:hAnsi="Times New Roman" w:eastAsia="方正仿宋_GBK" w:cs="Times New Roman"/>
          <w:sz w:val="32"/>
          <w:szCs w:val="32"/>
          <w:u w:val="none"/>
          <w:lang w:val="en-US" w:eastAsia="zh-CN"/>
        </w:rPr>
        <w:t>2</w:t>
      </w:r>
      <w:r>
        <w:rPr>
          <w:rFonts w:hint="eastAsia" w:ascii="Times New Roman" w:hAnsi="Times New Roman" w:eastAsia="方正仿宋_GBK" w:cs="Times New Roman"/>
          <w:sz w:val="32"/>
          <w:szCs w:val="32"/>
          <w:u w:val="none"/>
          <w:lang w:eastAsia="zh-CN"/>
        </w:rPr>
        <w:t>）不会造成水生野生动物物种资源破坏；</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w:t>
      </w:r>
      <w:r>
        <w:rPr>
          <w:rFonts w:hint="eastAsia" w:ascii="Times New Roman" w:hAnsi="Times New Roman" w:eastAsia="方正仿宋_GBK" w:cs="Times New Roman"/>
          <w:sz w:val="32"/>
          <w:szCs w:val="32"/>
          <w:u w:val="none"/>
          <w:lang w:val="en-US" w:eastAsia="zh-CN"/>
        </w:rPr>
        <w:t>3</w:t>
      </w:r>
      <w:r>
        <w:rPr>
          <w:rFonts w:hint="eastAsia" w:ascii="Times New Roman" w:hAnsi="Times New Roman" w:eastAsia="方正仿宋_GBK" w:cs="Times New Roman"/>
          <w:sz w:val="32"/>
          <w:szCs w:val="32"/>
          <w:u w:val="none"/>
          <w:lang w:eastAsia="zh-CN"/>
        </w:rPr>
        <w:t>）不会影响国家野生动物保护形象和对外经济交往。</w:t>
      </w:r>
    </w:p>
    <w:p>
      <w:pPr>
        <w:wordWrap w:val="0"/>
        <w:spacing w:line="590" w:lineRule="exact"/>
        <w:ind w:firstLine="640" w:firstLineChars="200"/>
        <w:rPr>
          <w:rFonts w:hint="default"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32"/>
          <w:szCs w:val="32"/>
          <w:u w:val="none"/>
          <w:lang w:val="en-US" w:eastAsia="zh-CN"/>
        </w:rPr>
        <w:t>2. 材料清单</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同“三、（</w:t>
      </w:r>
      <w:r>
        <w:rPr>
          <w:rFonts w:hint="eastAsia" w:ascii="Times New Roman" w:hAnsi="Times New Roman" w:eastAsia="方正仿宋_GBK" w:cs="Times New Roman"/>
          <w:sz w:val="32"/>
          <w:szCs w:val="32"/>
          <w:u w:val="none"/>
          <w:lang w:val="en-US" w:eastAsia="zh-CN"/>
        </w:rPr>
        <w:t>一</w:t>
      </w:r>
      <w:r>
        <w:rPr>
          <w:rFonts w:hint="eastAsia" w:ascii="Times New Roman" w:hAnsi="Times New Roman" w:eastAsia="方正仿宋_GBK" w:cs="Times New Roman"/>
          <w:sz w:val="32"/>
          <w:szCs w:val="32"/>
          <w:u w:val="none"/>
          <w:lang w:eastAsia="zh-CN"/>
        </w:rPr>
        <w:t>）</w:t>
      </w:r>
      <w:r>
        <w:rPr>
          <w:rFonts w:hint="eastAsia" w:ascii="Times New Roman" w:hAnsi="Times New Roman" w:eastAsia="方正仿宋_GBK" w:cs="Times New Roman"/>
          <w:sz w:val="32"/>
          <w:szCs w:val="32"/>
          <w:u w:val="none"/>
          <w:lang w:val="en-US" w:eastAsia="zh-CN"/>
        </w:rPr>
        <w:t>2. 材料清单</w:t>
      </w:r>
      <w:r>
        <w:rPr>
          <w:rFonts w:hint="eastAsia" w:ascii="Times New Roman" w:hAnsi="Times New Roman" w:eastAsia="方正仿宋_GBK" w:cs="Times New Roman"/>
          <w:sz w:val="32"/>
          <w:szCs w:val="32"/>
          <w:u w:val="none"/>
          <w:lang w:eastAsia="zh-CN"/>
        </w:rPr>
        <w:t>”。</w:t>
      </w:r>
    </w:p>
    <w:p>
      <w:pPr>
        <w:numPr>
          <w:ilvl w:val="0"/>
          <w:numId w:val="2"/>
        </w:numPr>
        <w:wordWrap w:val="0"/>
        <w:spacing w:line="590" w:lineRule="exact"/>
        <w:ind w:firstLine="640" w:firstLineChars="200"/>
        <w:rPr>
          <w:rFonts w:hint="default"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32"/>
          <w:szCs w:val="32"/>
          <w:u w:val="none"/>
          <w:lang w:val="en-US" w:eastAsia="zh-CN"/>
        </w:rPr>
        <w:t>办理流程</w:t>
      </w:r>
    </w:p>
    <w:p>
      <w:pPr>
        <w:wordWrap w:val="0"/>
        <w:spacing w:line="590" w:lineRule="exact"/>
        <w:ind w:firstLine="640" w:firstLineChars="200"/>
        <w:rPr>
          <w:rFonts w:hint="eastAsia" w:ascii="Times New Roman" w:hAnsi="Times New Roman" w:eastAsia="方正楷体_GBK" w:cs="Times New Roman"/>
          <w:sz w:val="32"/>
          <w:szCs w:val="32"/>
          <w:u w:val="none"/>
        </w:rPr>
      </w:pPr>
      <w:r>
        <w:rPr>
          <w:rFonts w:hint="eastAsia" w:ascii="Times New Roman" w:hAnsi="Times New Roman" w:eastAsia="方正仿宋_GBK" w:cs="Times New Roman"/>
          <w:sz w:val="32"/>
          <w:szCs w:val="32"/>
          <w:u w:val="none"/>
          <w:lang w:eastAsia="zh-CN"/>
        </w:rPr>
        <w:t>同“三、（一）</w:t>
      </w:r>
      <w:r>
        <w:rPr>
          <w:rFonts w:hint="eastAsia" w:ascii="Times New Roman" w:hAnsi="Times New Roman" w:eastAsia="方正仿宋_GBK" w:cs="Times New Roman"/>
          <w:sz w:val="32"/>
          <w:szCs w:val="32"/>
          <w:u w:val="none"/>
          <w:lang w:val="en-US" w:eastAsia="zh-CN"/>
        </w:rPr>
        <w:t>3. 办理流程</w:t>
      </w:r>
      <w:r>
        <w:rPr>
          <w:rFonts w:hint="eastAsia" w:ascii="Times New Roman" w:hAnsi="Times New Roman" w:eastAsia="方正仿宋_GBK" w:cs="Times New Roman"/>
          <w:sz w:val="32"/>
          <w:szCs w:val="32"/>
          <w:u w:val="none"/>
          <w:lang w:eastAsia="zh-CN"/>
        </w:rPr>
        <w:t>”。</w:t>
      </w:r>
    </w:p>
    <w:p>
      <w:pPr>
        <w:wordWrap w:val="0"/>
        <w:spacing w:line="590" w:lineRule="exact"/>
        <w:ind w:firstLine="640" w:firstLineChars="200"/>
        <w:rPr>
          <w:rFonts w:hint="eastAsia" w:ascii="Times New Roman" w:hAnsi="Times New Roman" w:eastAsia="方正楷体_GBK" w:cs="Times New Roman"/>
          <w:sz w:val="32"/>
          <w:szCs w:val="32"/>
          <w:u w:val="none"/>
          <w:lang w:eastAsia="zh-CN"/>
        </w:rPr>
      </w:pPr>
      <w:r>
        <w:rPr>
          <w:rFonts w:hint="eastAsia" w:ascii="Times New Roman" w:hAnsi="Times New Roman" w:eastAsia="方正楷体_GBK" w:cs="Times New Roman"/>
          <w:sz w:val="32"/>
          <w:szCs w:val="32"/>
          <w:u w:val="none"/>
        </w:rPr>
        <w:t>（</w:t>
      </w:r>
      <w:r>
        <w:rPr>
          <w:rFonts w:hint="eastAsia" w:ascii="Times New Roman" w:hAnsi="Times New Roman" w:eastAsia="方正楷体_GBK" w:cs="Times New Roman"/>
          <w:sz w:val="32"/>
          <w:szCs w:val="32"/>
          <w:u w:val="none"/>
          <w:lang w:eastAsia="zh-CN"/>
        </w:rPr>
        <w:t>三</w:t>
      </w:r>
      <w:r>
        <w:rPr>
          <w:rFonts w:hint="eastAsia" w:ascii="Times New Roman" w:hAnsi="Times New Roman" w:eastAsia="方正楷体_GBK" w:cs="Times New Roman"/>
          <w:sz w:val="32"/>
          <w:szCs w:val="32"/>
          <w:u w:val="none"/>
        </w:rPr>
        <w:t>）人工繁育国家二级保护水生野生动物</w:t>
      </w:r>
      <w:r>
        <w:rPr>
          <w:rFonts w:hint="eastAsia" w:ascii="Times New Roman" w:hAnsi="Times New Roman" w:eastAsia="方正楷体_GBK" w:cs="Times New Roman"/>
          <w:sz w:val="32"/>
          <w:szCs w:val="32"/>
          <w:u w:val="none"/>
          <w:lang w:eastAsia="zh-CN"/>
        </w:rPr>
        <w:t>审批</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1. 许可条件</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同“三、（一）</w:t>
      </w:r>
      <w:r>
        <w:rPr>
          <w:rFonts w:hint="eastAsia" w:ascii="Times New Roman" w:hAnsi="Times New Roman" w:eastAsia="方正仿宋_GBK" w:cs="Times New Roman"/>
          <w:sz w:val="32"/>
          <w:szCs w:val="32"/>
          <w:u w:val="none"/>
          <w:lang w:val="en-US" w:eastAsia="zh-CN"/>
        </w:rPr>
        <w:t>1. 许可条件</w:t>
      </w:r>
      <w:r>
        <w:rPr>
          <w:rFonts w:hint="eastAsia" w:ascii="Times New Roman" w:hAnsi="Times New Roman" w:eastAsia="方正仿宋_GBK" w:cs="Times New Roman"/>
          <w:sz w:val="32"/>
          <w:szCs w:val="32"/>
          <w:u w:val="none"/>
          <w:lang w:eastAsia="zh-CN"/>
        </w:rPr>
        <w:t>”。</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2. 材料清单</w:t>
      </w:r>
    </w:p>
    <w:p>
      <w:pPr>
        <w:wordWrap w:val="0"/>
        <w:spacing w:line="590" w:lineRule="exact"/>
        <w:ind w:firstLine="640" w:firstLineChars="200"/>
        <w:rPr>
          <w:rFonts w:hint="default" w:ascii="Times New Roman" w:hAnsi="Times New Roman" w:eastAsia="方正仿宋_GBK" w:cs="Times New Roman"/>
          <w:sz w:val="32"/>
          <w:szCs w:val="32"/>
          <w:u w:val="none"/>
          <w:lang w:val="en-US" w:eastAsia="zh-CN"/>
        </w:rPr>
      </w:pPr>
      <w:r>
        <w:rPr>
          <w:rFonts w:hint="eastAsia" w:ascii="方正仿宋_GBK" w:hAnsi="方正仿宋_GBK" w:eastAsia="方正仿宋_GBK" w:cs="方正仿宋_GBK"/>
          <w:sz w:val="32"/>
          <w:szCs w:val="32"/>
          <w:u w:val="none"/>
          <w:lang w:eastAsia="zh-CN"/>
        </w:rPr>
        <w:t>同</w:t>
      </w:r>
      <w:r>
        <w:rPr>
          <w:rFonts w:hint="eastAsia" w:ascii="Times New Roman" w:hAnsi="Times New Roman" w:eastAsia="方正仿宋_GBK" w:cs="Times New Roman"/>
          <w:sz w:val="32"/>
          <w:szCs w:val="32"/>
          <w:u w:val="none"/>
          <w:lang w:eastAsia="zh-CN"/>
        </w:rPr>
        <w:t>“三、（一）</w:t>
      </w:r>
      <w:r>
        <w:rPr>
          <w:rFonts w:hint="eastAsia" w:ascii="Times New Roman" w:hAnsi="Times New Roman" w:eastAsia="方正仿宋_GBK" w:cs="Times New Roman"/>
          <w:sz w:val="32"/>
          <w:szCs w:val="32"/>
          <w:u w:val="none"/>
          <w:lang w:val="en-US" w:eastAsia="zh-CN"/>
        </w:rPr>
        <w:t>2. 材料清单</w:t>
      </w:r>
      <w:r>
        <w:rPr>
          <w:rFonts w:hint="eastAsia" w:ascii="Times New Roman" w:hAnsi="Times New Roman" w:eastAsia="方正仿宋_GBK" w:cs="Times New Roman"/>
          <w:sz w:val="32"/>
          <w:szCs w:val="32"/>
          <w:u w:val="none"/>
          <w:lang w:eastAsia="zh-CN"/>
        </w:rPr>
        <w:t>”。</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val="en-US" w:eastAsia="zh-CN"/>
        </w:rPr>
        <w:t>3</w:t>
      </w:r>
      <w:r>
        <w:rPr>
          <w:rFonts w:hint="eastAsia" w:ascii="Times New Roman" w:hAnsi="Times New Roman" w:eastAsia="方正仿宋_GBK" w:cs="Times New Roman"/>
          <w:sz w:val="32"/>
          <w:szCs w:val="32"/>
          <w:u w:val="none"/>
        </w:rPr>
        <w:t xml:space="preserve">. </w:t>
      </w:r>
      <w:r>
        <w:rPr>
          <w:rFonts w:hint="eastAsia" w:ascii="Times New Roman" w:hAnsi="Times New Roman" w:eastAsia="方正仿宋_GBK" w:cs="Times New Roman"/>
          <w:sz w:val="32"/>
          <w:szCs w:val="32"/>
          <w:u w:val="none"/>
          <w:lang w:eastAsia="zh-CN"/>
        </w:rPr>
        <w:t>办理流程</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rPr>
        <w:t>（1）</w:t>
      </w:r>
      <w:r>
        <w:rPr>
          <w:rFonts w:hint="eastAsia" w:ascii="Times New Roman" w:hAnsi="Times New Roman" w:eastAsia="方正仿宋_GBK" w:cs="Times New Roman"/>
          <w:sz w:val="32"/>
          <w:szCs w:val="32"/>
          <w:u w:val="none"/>
          <w:lang w:eastAsia="zh-CN"/>
        </w:rPr>
        <w:t>网上办理</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rPr>
        <w:t>申请单位（个人）进入江苏政务服务网站</w:t>
      </w:r>
      <w:r>
        <w:rPr>
          <w:rFonts w:hint="eastAsia" w:ascii="Times New Roman" w:hAnsi="Times New Roman" w:eastAsia="方正仿宋_GBK" w:cs="Times New Roman"/>
          <w:sz w:val="32"/>
          <w:szCs w:val="32"/>
          <w:u w:val="none"/>
          <w:lang w:val="en-US" w:eastAsia="zh-CN"/>
        </w:rPr>
        <w:t>（网址：www.jszwfw.gov.cn）</w:t>
      </w:r>
      <w:r>
        <w:rPr>
          <w:rFonts w:hint="eastAsia" w:ascii="Times New Roman" w:hAnsi="Times New Roman" w:eastAsia="方正仿宋_GBK" w:cs="Times New Roman"/>
          <w:sz w:val="32"/>
          <w:szCs w:val="32"/>
          <w:u w:val="none"/>
          <w:lang w:eastAsia="zh-CN"/>
        </w:rPr>
        <w:t>，选择区域“南通市”，进入对应事项进行“在线办理”，填写相关信息并上传申报材料</w:t>
      </w:r>
      <w:r>
        <w:rPr>
          <w:rFonts w:hint="eastAsia" w:ascii="Times New Roman" w:hAnsi="Times New Roman" w:eastAsia="方正仿宋_GBK" w:cs="Times New Roman"/>
          <w:sz w:val="32"/>
          <w:szCs w:val="32"/>
          <w:u w:val="none"/>
          <w:lang w:val="en-US" w:eastAsia="zh-CN"/>
        </w:rPr>
        <w:t>后保存提交</w:t>
      </w:r>
      <w:r>
        <w:rPr>
          <w:rFonts w:hint="eastAsia" w:ascii="Times New Roman" w:hAnsi="Times New Roman" w:eastAsia="方正仿宋_GBK" w:cs="Times New Roman"/>
          <w:sz w:val="32"/>
          <w:szCs w:val="32"/>
          <w:u w:val="none"/>
          <w:lang w:eastAsia="zh-CN"/>
        </w:rPr>
        <w:t>。</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rPr>
        <w:t>（2）</w:t>
      </w:r>
      <w:r>
        <w:rPr>
          <w:rFonts w:hint="eastAsia" w:ascii="Times New Roman" w:hAnsi="Times New Roman" w:eastAsia="方正仿宋_GBK" w:cs="Times New Roman"/>
          <w:sz w:val="32"/>
          <w:szCs w:val="32"/>
          <w:u w:val="none"/>
          <w:lang w:eastAsia="zh-CN"/>
        </w:rPr>
        <w:t>线下办理</w:t>
      </w:r>
    </w:p>
    <w:p>
      <w:pPr>
        <w:wordWrap w:val="0"/>
        <w:spacing w:line="590" w:lineRule="exact"/>
        <w:ind w:firstLine="640" w:firstLineChars="200"/>
        <w:rPr>
          <w:rFonts w:hint="eastAsia"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县级审核：</w:t>
      </w:r>
      <w:r>
        <w:rPr>
          <w:rFonts w:ascii="Times New Roman" w:hAnsi="Times New Roman" w:eastAsia="方正仿宋_GBK" w:cs="Times New Roman"/>
          <w:sz w:val="32"/>
          <w:szCs w:val="32"/>
          <w:highlight w:val="none"/>
          <w:u w:val="none"/>
        </w:rPr>
        <w:t>申请单位（个人）</w:t>
      </w:r>
      <w:r>
        <w:rPr>
          <w:rFonts w:hint="eastAsia" w:ascii="Times New Roman" w:hAnsi="Times New Roman" w:eastAsia="方正仿宋_GBK" w:cs="Times New Roman"/>
          <w:sz w:val="32"/>
          <w:szCs w:val="32"/>
          <w:highlight w:val="none"/>
          <w:u w:val="none"/>
        </w:rPr>
        <w:t>向县级农业农村主管部门提交书面申请</w:t>
      </w:r>
      <w:r>
        <w:rPr>
          <w:rFonts w:hint="eastAsia" w:ascii="Times New Roman" w:hAnsi="Times New Roman" w:eastAsia="方正仿宋_GBK" w:cs="Times New Roman"/>
          <w:sz w:val="32"/>
          <w:szCs w:val="32"/>
          <w:highlight w:val="none"/>
          <w:u w:val="none"/>
          <w:lang w:eastAsia="zh-CN"/>
        </w:rPr>
        <w:t>材料</w:t>
      </w:r>
      <w:r>
        <w:rPr>
          <w:rFonts w:hint="eastAsia" w:ascii="Times New Roman" w:hAnsi="Times New Roman" w:eastAsia="方正仿宋_GBK" w:cs="Times New Roman"/>
          <w:sz w:val="32"/>
          <w:szCs w:val="32"/>
          <w:highlight w:val="none"/>
          <w:u w:val="none"/>
        </w:rPr>
        <w:t>，</w:t>
      </w:r>
      <w:r>
        <w:rPr>
          <w:rFonts w:hint="eastAsia" w:ascii="Times New Roman" w:hAnsi="Times New Roman" w:eastAsia="方正仿宋_GBK" w:cs="Times New Roman"/>
          <w:sz w:val="32"/>
          <w:szCs w:val="32"/>
          <w:u w:val="none"/>
          <w:lang w:eastAsia="zh-CN"/>
        </w:rPr>
        <w:t>县级</w:t>
      </w:r>
      <w:r>
        <w:rPr>
          <w:rFonts w:hint="eastAsia" w:ascii="Times New Roman" w:hAnsi="Times New Roman" w:eastAsia="方正仿宋_GBK" w:cs="Times New Roman"/>
          <w:sz w:val="32"/>
          <w:szCs w:val="32"/>
          <w:u w:val="none"/>
        </w:rPr>
        <w:t>农业农村</w:t>
      </w:r>
      <w:r>
        <w:rPr>
          <w:rFonts w:ascii="Times New Roman" w:hAnsi="Times New Roman" w:eastAsia="方正仿宋_GBK" w:cs="Times New Roman"/>
          <w:sz w:val="32"/>
          <w:szCs w:val="32"/>
          <w:u w:val="none"/>
        </w:rPr>
        <w:t>主管部门</w:t>
      </w:r>
      <w:r>
        <w:rPr>
          <w:rFonts w:hint="eastAsia" w:ascii="Times New Roman" w:hAnsi="Times New Roman" w:eastAsia="方正仿宋_GBK" w:cs="Times New Roman"/>
          <w:sz w:val="32"/>
          <w:szCs w:val="32"/>
          <w:u w:val="none"/>
        </w:rPr>
        <w:t>负责</w:t>
      </w:r>
      <w:r>
        <w:rPr>
          <w:rFonts w:ascii="Times New Roman" w:hAnsi="Times New Roman" w:eastAsia="方正仿宋_GBK" w:cs="Times New Roman"/>
          <w:sz w:val="32"/>
          <w:szCs w:val="32"/>
          <w:u w:val="none"/>
        </w:rPr>
        <w:t>对申请材料</w:t>
      </w:r>
      <w:r>
        <w:rPr>
          <w:rFonts w:hint="eastAsia" w:ascii="Times New Roman" w:hAnsi="Times New Roman" w:eastAsia="方正仿宋_GBK" w:cs="Times New Roman"/>
          <w:sz w:val="32"/>
          <w:szCs w:val="32"/>
          <w:u w:val="none"/>
        </w:rPr>
        <w:t>的真实性、物种来源合法性和许可条件符合性等</w:t>
      </w:r>
      <w:r>
        <w:rPr>
          <w:rFonts w:ascii="Times New Roman" w:hAnsi="Times New Roman" w:eastAsia="方正仿宋_GBK" w:cs="Times New Roman"/>
          <w:sz w:val="32"/>
          <w:szCs w:val="32"/>
          <w:u w:val="none"/>
        </w:rPr>
        <w:t>进行初审，必要时到现场进行核查，在申请表中签署意见并盖章</w:t>
      </w:r>
      <w:r>
        <w:rPr>
          <w:rFonts w:hint="eastAsia" w:ascii="Times New Roman" w:hAnsi="Times New Roman" w:eastAsia="方正仿宋_GBK" w:cs="Times New Roman"/>
          <w:sz w:val="32"/>
          <w:szCs w:val="32"/>
          <w:u w:val="none"/>
        </w:rPr>
        <w:t>；</w:t>
      </w:r>
    </w:p>
    <w:p>
      <w:pPr>
        <w:wordWrap w:val="0"/>
        <w:spacing w:line="590" w:lineRule="exact"/>
        <w:ind w:firstLine="640" w:firstLineChars="200"/>
        <w:rPr>
          <w:rFonts w:ascii="Times New Roman" w:hAnsi="Times New Roman" w:eastAsia="方正楷体_GBK" w:cs="Times New Roman"/>
          <w:sz w:val="32"/>
          <w:szCs w:val="32"/>
          <w:u w:val="none"/>
        </w:rPr>
      </w:pPr>
      <w:r>
        <w:rPr>
          <w:rFonts w:hint="eastAsia" w:ascii="Times New Roman" w:hAnsi="Times New Roman" w:eastAsia="方正仿宋_GBK" w:cs="Times New Roman"/>
          <w:sz w:val="32"/>
          <w:szCs w:val="32"/>
          <w:u w:val="none"/>
        </w:rPr>
        <w:t>市级审批：县级农业农村主管部门</w:t>
      </w:r>
      <w:r>
        <w:rPr>
          <w:rFonts w:hint="eastAsia" w:ascii="Times New Roman" w:hAnsi="Times New Roman" w:eastAsia="方正仿宋_GBK" w:cs="Times New Roman"/>
          <w:sz w:val="32"/>
          <w:szCs w:val="32"/>
          <w:u w:val="none"/>
          <w:lang w:eastAsia="zh-CN"/>
        </w:rPr>
        <w:t>将经审核的</w:t>
      </w:r>
      <w:r>
        <w:rPr>
          <w:rFonts w:hint="eastAsia" w:ascii="Times New Roman" w:hAnsi="Times New Roman" w:eastAsia="方正仿宋_GBK" w:cs="Times New Roman"/>
          <w:sz w:val="32"/>
          <w:szCs w:val="32"/>
          <w:u w:val="none"/>
        </w:rPr>
        <w:t>书面申请材料</w:t>
      </w:r>
      <w:r>
        <w:rPr>
          <w:rFonts w:hint="eastAsia" w:ascii="Times New Roman" w:hAnsi="Times New Roman" w:eastAsia="方正仿宋_GBK" w:cs="Times New Roman"/>
          <w:sz w:val="32"/>
          <w:szCs w:val="32"/>
          <w:u w:val="none"/>
          <w:lang w:eastAsia="zh-CN"/>
        </w:rPr>
        <w:t>报送南通市农业农村局</w:t>
      </w:r>
      <w:r>
        <w:rPr>
          <w:rFonts w:hint="eastAsia" w:ascii="Times New Roman" w:hAnsi="Times New Roman" w:eastAsia="方正仿宋_GBK" w:cs="Times New Roman"/>
          <w:sz w:val="32"/>
          <w:szCs w:val="32"/>
          <w:u w:val="none"/>
        </w:rPr>
        <w:t>：窗口</w:t>
      </w:r>
      <w:r>
        <w:rPr>
          <w:rFonts w:ascii="Times New Roman" w:hAnsi="Times New Roman" w:eastAsia="方正仿宋_GBK" w:cs="Times New Roman"/>
          <w:sz w:val="32"/>
          <w:szCs w:val="32"/>
          <w:u w:val="none"/>
        </w:rPr>
        <w:t>负责申请材料受理和</w:t>
      </w:r>
      <w:r>
        <w:rPr>
          <w:rFonts w:hint="eastAsia" w:ascii="Times New Roman" w:hAnsi="Times New Roman" w:eastAsia="方正仿宋_GBK" w:cs="Times New Roman"/>
          <w:sz w:val="32"/>
          <w:szCs w:val="32"/>
          <w:u w:val="none"/>
        </w:rPr>
        <w:t>初审</w:t>
      </w:r>
      <w:r>
        <w:rPr>
          <w:rFonts w:ascii="Times New Roman" w:hAnsi="Times New Roman" w:eastAsia="方正仿宋_GBK" w:cs="Times New Roman"/>
          <w:sz w:val="32"/>
          <w:szCs w:val="32"/>
          <w:u w:val="none"/>
        </w:rPr>
        <w:t>，对照</w:t>
      </w:r>
      <w:r>
        <w:rPr>
          <w:rFonts w:hint="eastAsia" w:ascii="Times New Roman" w:hAnsi="Times New Roman" w:eastAsia="方正仿宋_GBK" w:cs="Times New Roman"/>
          <w:sz w:val="32"/>
          <w:szCs w:val="32"/>
          <w:u w:val="none"/>
        </w:rPr>
        <w:t>要求</w:t>
      </w:r>
      <w:r>
        <w:rPr>
          <w:rFonts w:ascii="Times New Roman" w:hAnsi="Times New Roman" w:eastAsia="方正仿宋_GBK" w:cs="Times New Roman"/>
          <w:sz w:val="32"/>
          <w:szCs w:val="32"/>
          <w:u w:val="none"/>
        </w:rPr>
        <w:t>检查材料完整性并签署初审意见；市农业农村局</w:t>
      </w:r>
      <w:r>
        <w:rPr>
          <w:rFonts w:hint="eastAsia" w:ascii="Times New Roman" w:hAnsi="Times New Roman" w:eastAsia="方正仿宋_GBK" w:cs="Times New Roman"/>
          <w:sz w:val="32"/>
          <w:szCs w:val="32"/>
          <w:u w:val="none"/>
        </w:rPr>
        <w:t>必要时</w:t>
      </w:r>
      <w:r>
        <w:rPr>
          <w:rFonts w:ascii="Times New Roman" w:hAnsi="Times New Roman" w:eastAsia="方正仿宋_GBK" w:cs="Times New Roman"/>
          <w:sz w:val="32"/>
          <w:szCs w:val="32"/>
          <w:u w:val="none"/>
        </w:rPr>
        <w:t>组织相关专家进行现场</w:t>
      </w:r>
      <w:r>
        <w:rPr>
          <w:rFonts w:hint="eastAsia" w:ascii="Times New Roman" w:hAnsi="Times New Roman" w:eastAsia="方正仿宋_GBK" w:cs="Times New Roman"/>
          <w:sz w:val="32"/>
          <w:szCs w:val="32"/>
          <w:u w:val="none"/>
        </w:rPr>
        <w:t>核实评估</w:t>
      </w:r>
      <w:r>
        <w:rPr>
          <w:rFonts w:ascii="Times New Roman" w:hAnsi="Times New Roman" w:eastAsia="方正仿宋_GBK" w:cs="Times New Roman"/>
          <w:sz w:val="32"/>
          <w:szCs w:val="32"/>
          <w:u w:val="none"/>
        </w:rPr>
        <w:t>，专家围绕申请</w:t>
      </w:r>
      <w:r>
        <w:rPr>
          <w:rFonts w:hint="eastAsia" w:ascii="Times New Roman" w:hAnsi="Times New Roman" w:eastAsia="方正仿宋_GBK" w:cs="Times New Roman"/>
          <w:sz w:val="32"/>
          <w:szCs w:val="32"/>
          <w:u w:val="none"/>
        </w:rPr>
        <w:t>单位（个人）</w:t>
      </w:r>
      <w:r>
        <w:rPr>
          <w:rFonts w:ascii="Times New Roman" w:hAnsi="Times New Roman" w:eastAsia="方正仿宋_GBK" w:cs="Times New Roman"/>
          <w:sz w:val="32"/>
          <w:szCs w:val="32"/>
          <w:u w:val="none"/>
        </w:rPr>
        <w:t>是否具备人工繁育、经营利用</w:t>
      </w:r>
      <w:r>
        <w:rPr>
          <w:rFonts w:hint="eastAsia" w:ascii="Times New Roman" w:hAnsi="Times New Roman" w:eastAsia="方正仿宋_GBK" w:cs="Times New Roman"/>
          <w:sz w:val="32"/>
          <w:szCs w:val="32"/>
          <w:u w:val="none"/>
        </w:rPr>
        <w:t>许可</w:t>
      </w:r>
      <w:r>
        <w:rPr>
          <w:rFonts w:ascii="Times New Roman" w:hAnsi="Times New Roman" w:eastAsia="方正仿宋_GBK" w:cs="Times New Roman"/>
          <w:sz w:val="32"/>
          <w:szCs w:val="32"/>
          <w:u w:val="none"/>
        </w:rPr>
        <w:t>条件及是否具有相应</w:t>
      </w:r>
      <w:r>
        <w:rPr>
          <w:rFonts w:hint="eastAsia" w:ascii="Times New Roman" w:hAnsi="Times New Roman" w:eastAsia="方正仿宋_GBK" w:cs="Times New Roman"/>
          <w:sz w:val="32"/>
          <w:szCs w:val="32"/>
          <w:u w:val="none"/>
        </w:rPr>
        <w:t>的</w:t>
      </w:r>
      <w:r>
        <w:rPr>
          <w:rFonts w:ascii="Times New Roman" w:hAnsi="Times New Roman" w:eastAsia="方正仿宋_GBK" w:cs="Times New Roman"/>
          <w:sz w:val="32"/>
          <w:szCs w:val="32"/>
          <w:u w:val="none"/>
        </w:rPr>
        <w:t>环境保护和污染防治措施等方面进行现场评估，并签署专家意见；市农业农村局</w:t>
      </w:r>
      <w:r>
        <w:rPr>
          <w:rFonts w:hint="eastAsia" w:ascii="Times New Roman" w:hAnsi="Times New Roman" w:eastAsia="方正仿宋_GBK" w:cs="Times New Roman"/>
          <w:sz w:val="32"/>
          <w:szCs w:val="32"/>
          <w:u w:val="none"/>
        </w:rPr>
        <w:t>职能处室</w:t>
      </w:r>
      <w:r>
        <w:rPr>
          <w:rFonts w:ascii="Times New Roman" w:hAnsi="Times New Roman" w:eastAsia="方正仿宋_GBK" w:cs="Times New Roman"/>
          <w:sz w:val="32"/>
          <w:szCs w:val="32"/>
          <w:u w:val="none"/>
        </w:rPr>
        <w:t>根据专家意见和审核情况提出</w:t>
      </w:r>
      <w:r>
        <w:rPr>
          <w:rFonts w:hint="eastAsia" w:ascii="Times New Roman" w:hAnsi="Times New Roman" w:eastAsia="方正仿宋_GBK" w:cs="Times New Roman"/>
          <w:sz w:val="32"/>
          <w:szCs w:val="32"/>
          <w:u w:val="none"/>
        </w:rPr>
        <w:t>承办</w:t>
      </w:r>
      <w:r>
        <w:rPr>
          <w:rFonts w:ascii="Times New Roman" w:hAnsi="Times New Roman" w:eastAsia="方正仿宋_GBK" w:cs="Times New Roman"/>
          <w:sz w:val="32"/>
          <w:szCs w:val="32"/>
          <w:u w:val="none"/>
        </w:rPr>
        <w:t>意见，报局分管领导签署终审意见。</w:t>
      </w:r>
    </w:p>
    <w:p>
      <w:pPr>
        <w:wordWrap w:val="0"/>
        <w:spacing w:line="590" w:lineRule="exact"/>
        <w:ind w:firstLine="640" w:firstLineChars="200"/>
        <w:rPr>
          <w:rFonts w:hint="eastAsia" w:ascii="Times New Roman" w:hAnsi="Times New Roman" w:eastAsia="方正仿宋_GBK" w:cs="Times New Roman"/>
          <w:sz w:val="32"/>
          <w:szCs w:val="32"/>
          <w:u w:val="none"/>
          <w:lang w:val="en-US" w:eastAsia="zh-CN"/>
        </w:rPr>
      </w:pPr>
      <w:r>
        <w:rPr>
          <w:rFonts w:ascii="Times New Roman" w:hAnsi="Times New Roman" w:eastAsia="方正楷体_GBK" w:cs="Times New Roman"/>
          <w:sz w:val="32"/>
          <w:szCs w:val="32"/>
          <w:u w:val="none"/>
        </w:rPr>
        <w:t>（</w:t>
      </w:r>
      <w:r>
        <w:rPr>
          <w:rFonts w:hint="eastAsia" w:ascii="Times New Roman" w:hAnsi="Times New Roman" w:eastAsia="方正楷体_GBK" w:cs="Times New Roman"/>
          <w:sz w:val="32"/>
          <w:szCs w:val="32"/>
          <w:u w:val="none"/>
          <w:lang w:eastAsia="zh-CN"/>
        </w:rPr>
        <w:t>四</w:t>
      </w:r>
      <w:r>
        <w:rPr>
          <w:rFonts w:ascii="Times New Roman" w:hAnsi="Times New Roman" w:eastAsia="方正楷体_GBK" w:cs="Times New Roman"/>
          <w:sz w:val="32"/>
          <w:szCs w:val="32"/>
          <w:u w:val="none"/>
        </w:rPr>
        <w:t>）</w:t>
      </w:r>
      <w:r>
        <w:rPr>
          <w:rFonts w:hint="eastAsia" w:ascii="Times New Roman" w:hAnsi="Times New Roman" w:eastAsia="方正楷体_GBK" w:cs="Times New Roman"/>
          <w:sz w:val="32"/>
          <w:szCs w:val="32"/>
          <w:u w:val="none"/>
        </w:rPr>
        <w:t>出售、购买、利用国家二级保护水生野生动物及其制品</w:t>
      </w:r>
      <w:r>
        <w:rPr>
          <w:rFonts w:hint="eastAsia" w:ascii="Times New Roman" w:hAnsi="Times New Roman" w:eastAsia="方正楷体_GBK" w:cs="Times New Roman"/>
          <w:sz w:val="32"/>
          <w:szCs w:val="32"/>
          <w:u w:val="none"/>
          <w:lang w:eastAsia="zh-CN"/>
        </w:rPr>
        <w:t>审批</w:t>
      </w:r>
    </w:p>
    <w:p>
      <w:p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lang w:val="en-US" w:eastAsia="zh-CN"/>
        </w:rPr>
        <w:t xml:space="preserve">1. </w:t>
      </w:r>
      <w:r>
        <w:rPr>
          <w:rFonts w:hint="eastAsia" w:ascii="Times New Roman" w:hAnsi="Times New Roman" w:eastAsia="方正仿宋_GBK" w:cs="Times New Roman"/>
          <w:sz w:val="32"/>
          <w:szCs w:val="32"/>
          <w:u w:val="none"/>
          <w:lang w:eastAsia="zh-CN"/>
        </w:rPr>
        <w:t>许可</w:t>
      </w:r>
      <w:r>
        <w:rPr>
          <w:rFonts w:hint="eastAsia" w:ascii="Times New Roman" w:hAnsi="Times New Roman" w:eastAsia="方正仿宋_GBK" w:cs="Times New Roman"/>
          <w:sz w:val="32"/>
          <w:szCs w:val="32"/>
          <w:u w:val="none"/>
        </w:rPr>
        <w:t>条件</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同“三、（二）</w:t>
      </w:r>
      <w:r>
        <w:rPr>
          <w:rFonts w:hint="eastAsia" w:ascii="Times New Roman" w:hAnsi="Times New Roman" w:eastAsia="方正仿宋_GBK" w:cs="Times New Roman"/>
          <w:sz w:val="32"/>
          <w:szCs w:val="32"/>
          <w:u w:val="none"/>
          <w:lang w:val="en-US" w:eastAsia="zh-CN"/>
        </w:rPr>
        <w:t>1. 许可条件</w:t>
      </w:r>
      <w:r>
        <w:rPr>
          <w:rFonts w:hint="eastAsia" w:ascii="Times New Roman" w:hAnsi="Times New Roman" w:eastAsia="方正仿宋_GBK" w:cs="Times New Roman"/>
          <w:sz w:val="32"/>
          <w:szCs w:val="32"/>
          <w:u w:val="none"/>
          <w:lang w:eastAsia="zh-CN"/>
        </w:rPr>
        <w:t>”。</w:t>
      </w:r>
    </w:p>
    <w:p>
      <w:pPr>
        <w:numPr>
          <w:ilvl w:val="0"/>
          <w:numId w:val="0"/>
        </w:numPr>
        <w:wordWrap w:val="0"/>
        <w:spacing w:line="590" w:lineRule="exact"/>
        <w:ind w:firstLine="640" w:firstLineChars="200"/>
        <w:rPr>
          <w:rFonts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lang w:val="en-US" w:eastAsia="zh-CN"/>
        </w:rPr>
        <w:t xml:space="preserve">2. </w:t>
      </w:r>
      <w:r>
        <w:rPr>
          <w:rFonts w:hint="eastAsia" w:ascii="Times New Roman" w:hAnsi="Times New Roman" w:eastAsia="方正仿宋_GBK" w:cs="Times New Roman"/>
          <w:sz w:val="32"/>
          <w:szCs w:val="32"/>
          <w:u w:val="none"/>
        </w:rPr>
        <w:t>材料清单</w:t>
      </w:r>
    </w:p>
    <w:p>
      <w:pPr>
        <w:wordWrap w:val="0"/>
        <w:spacing w:line="590" w:lineRule="exact"/>
        <w:ind w:firstLine="640" w:firstLineChars="200"/>
        <w:rPr>
          <w:rFonts w:hint="eastAsia" w:ascii="Times New Roman" w:hAnsi="Times New Roman" w:eastAsia="方正仿宋_GBK" w:cs="Times New Roman"/>
          <w:sz w:val="32"/>
          <w:szCs w:val="32"/>
          <w:u w:val="none"/>
        </w:rPr>
      </w:pPr>
      <w:r>
        <w:rPr>
          <w:rFonts w:hint="eastAsia" w:ascii="Times New Roman" w:hAnsi="Times New Roman" w:eastAsia="方正仿宋_GBK" w:cs="Times New Roman"/>
          <w:sz w:val="32"/>
          <w:szCs w:val="32"/>
          <w:u w:val="none"/>
        </w:rPr>
        <w:t>同“三、（一）2. 材料清单”。</w:t>
      </w:r>
    </w:p>
    <w:p>
      <w:pPr>
        <w:numPr>
          <w:ilvl w:val="0"/>
          <w:numId w:val="0"/>
        </w:numPr>
        <w:wordWrap w:val="0"/>
        <w:spacing w:line="590" w:lineRule="exact"/>
        <w:ind w:firstLine="640" w:firstLineChars="200"/>
        <w:rPr>
          <w:rFonts w:hint="default"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32"/>
          <w:szCs w:val="32"/>
          <w:u w:val="none"/>
          <w:lang w:val="en-US" w:eastAsia="zh-CN"/>
        </w:rPr>
        <w:t xml:space="preserve">3. </w:t>
      </w:r>
      <w:r>
        <w:rPr>
          <w:rFonts w:hint="eastAsia" w:ascii="Times New Roman" w:hAnsi="Times New Roman" w:eastAsia="方正仿宋_GBK" w:cs="Times New Roman"/>
          <w:sz w:val="32"/>
          <w:szCs w:val="32"/>
          <w:u w:val="none"/>
          <w:lang w:eastAsia="zh-CN"/>
        </w:rPr>
        <w:t>办理流程</w:t>
      </w:r>
    </w:p>
    <w:p>
      <w:pPr>
        <w:wordWrap w:val="0"/>
        <w:spacing w:line="590" w:lineRule="exact"/>
        <w:ind w:firstLine="640" w:firstLineChars="200"/>
        <w:rPr>
          <w:rFonts w:hint="default"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32"/>
          <w:szCs w:val="32"/>
          <w:u w:val="none"/>
          <w:lang w:eastAsia="zh-CN"/>
        </w:rPr>
        <w:t>同“三、（三）</w:t>
      </w:r>
      <w:r>
        <w:rPr>
          <w:rFonts w:hint="eastAsia" w:ascii="Times New Roman" w:hAnsi="Times New Roman" w:eastAsia="方正仿宋_GBK" w:cs="Times New Roman"/>
          <w:sz w:val="32"/>
          <w:szCs w:val="32"/>
          <w:u w:val="none"/>
          <w:lang w:val="en-US" w:eastAsia="zh-CN"/>
        </w:rPr>
        <w:t>3. 办理流程</w:t>
      </w:r>
      <w:r>
        <w:rPr>
          <w:rFonts w:hint="eastAsia" w:ascii="Times New Roman" w:hAnsi="Times New Roman" w:eastAsia="方正仿宋_GBK" w:cs="Times New Roman"/>
          <w:sz w:val="32"/>
          <w:szCs w:val="32"/>
          <w:u w:val="none"/>
          <w:lang w:eastAsia="zh-CN"/>
        </w:rPr>
        <w:t>”。</w:t>
      </w:r>
    </w:p>
    <w:p>
      <w:pPr>
        <w:wordWrap w:val="0"/>
        <w:spacing w:line="590" w:lineRule="exact"/>
        <w:ind w:firstLine="640" w:firstLineChars="200"/>
        <w:rPr>
          <w:rFonts w:hint="eastAsia" w:ascii="方正楷体_GBK" w:hAnsi="方正楷体_GBK" w:eastAsia="方正楷体_GBK" w:cs="方正楷体_GBK"/>
          <w:sz w:val="32"/>
          <w:szCs w:val="32"/>
          <w:u w:val="none"/>
          <w:lang w:eastAsia="zh-CN"/>
        </w:rPr>
      </w:pPr>
      <w:r>
        <w:rPr>
          <w:rFonts w:hint="eastAsia" w:ascii="方正楷体_GBK" w:hAnsi="方正楷体_GBK" w:eastAsia="方正楷体_GBK" w:cs="方正楷体_GBK"/>
          <w:sz w:val="32"/>
          <w:szCs w:val="32"/>
          <w:u w:val="none"/>
          <w:lang w:eastAsia="zh-CN"/>
        </w:rPr>
        <w:t>（五）人工繁育省重点和三有保护水生野生动物审批</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省重点和三有保护野生动物人工繁育许可证管理办法，由省水生野生动物保护行政主管部门制定，待办法制定后遵照执行。</w:t>
      </w:r>
    </w:p>
    <w:p>
      <w:pPr>
        <w:wordWrap w:val="0"/>
        <w:spacing w:line="590" w:lineRule="exact"/>
        <w:ind w:firstLine="640" w:firstLineChars="200"/>
        <w:rPr>
          <w:rFonts w:hint="eastAsia" w:ascii="方正楷体_GBK" w:hAnsi="方正楷体_GBK" w:eastAsia="方正楷体_GBK" w:cs="方正楷体_GBK"/>
          <w:sz w:val="32"/>
          <w:szCs w:val="32"/>
          <w:u w:val="none"/>
          <w:lang w:eastAsia="zh-CN"/>
        </w:rPr>
      </w:pPr>
      <w:r>
        <w:rPr>
          <w:rFonts w:hint="eastAsia" w:ascii="方正楷体_GBK" w:hAnsi="方正楷体_GBK" w:eastAsia="方正楷体_GBK" w:cs="方正楷体_GBK"/>
          <w:sz w:val="32"/>
          <w:szCs w:val="32"/>
          <w:u w:val="none"/>
          <w:lang w:eastAsia="zh-CN"/>
        </w:rPr>
        <w:t>（六）出售、购买、利用省重点保护水生野生动物及其制品审批</w:t>
      </w:r>
    </w:p>
    <w:p>
      <w:pPr>
        <w:wordWrap w:val="0"/>
        <w:spacing w:line="590" w:lineRule="exact"/>
        <w:ind w:firstLine="640" w:firstLineChars="200"/>
        <w:rPr>
          <w:rFonts w:hint="eastAsia" w:ascii="Times New Roman" w:hAnsi="Times New Roman" w:eastAsia="方正仿宋_GBK" w:cs="Times New Roman"/>
          <w:sz w:val="32"/>
          <w:szCs w:val="32"/>
          <w:u w:val="none"/>
          <w:lang w:eastAsia="zh-CN"/>
        </w:rPr>
      </w:pPr>
      <w:r>
        <w:rPr>
          <w:rFonts w:hint="eastAsia" w:ascii="Times New Roman" w:hAnsi="Times New Roman" w:eastAsia="方正仿宋_GBK" w:cs="Times New Roman"/>
          <w:sz w:val="32"/>
          <w:szCs w:val="32"/>
          <w:u w:val="none"/>
          <w:lang w:eastAsia="zh-CN"/>
        </w:rPr>
        <w:t>出售、购买、利用省重点保护水生野生动物的管理办法，由省水生野生动物保护行政主管部门制定，待办法制定后遵照执行。</w:t>
      </w:r>
    </w:p>
    <w:p>
      <w:pPr>
        <w:numPr>
          <w:ilvl w:val="0"/>
          <w:numId w:val="0"/>
        </w:numPr>
        <w:wordWrap w:val="0"/>
        <w:spacing w:line="590" w:lineRule="exact"/>
        <w:ind w:firstLine="640" w:firstLineChars="200"/>
        <w:rPr>
          <w:rFonts w:hint="eastAsia" w:ascii="方正黑体_GBK" w:hAnsi="方正黑体_GBK" w:eastAsia="方正黑体_GBK" w:cs="方正黑体_GBK"/>
          <w:sz w:val="32"/>
          <w:szCs w:val="32"/>
          <w:highlight w:val="none"/>
          <w:u w:val="none"/>
          <w:lang w:eastAsia="zh-CN"/>
        </w:rPr>
      </w:pPr>
      <w:r>
        <w:rPr>
          <w:rFonts w:hint="eastAsia" w:ascii="方正黑体_GBK" w:hAnsi="方正黑体_GBK" w:eastAsia="方正黑体_GBK" w:cs="方正黑体_GBK"/>
          <w:sz w:val="32"/>
          <w:szCs w:val="32"/>
          <w:highlight w:val="none"/>
          <w:u w:val="none"/>
          <w:lang w:eastAsia="zh-CN"/>
        </w:rPr>
        <w:t>四、标识管理</w:t>
      </w:r>
    </w:p>
    <w:p>
      <w:pPr>
        <w:numPr>
          <w:ilvl w:val="0"/>
          <w:numId w:val="0"/>
        </w:numPr>
        <w:wordWrap w:val="0"/>
        <w:spacing w:line="590" w:lineRule="exact"/>
        <w:ind w:firstLine="640" w:firstLineChars="200"/>
        <w:rPr>
          <w:rFonts w:hint="eastAsia"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32"/>
          <w:szCs w:val="32"/>
          <w:u w:val="none"/>
          <w:lang w:val="en-US" w:eastAsia="zh-CN"/>
        </w:rPr>
        <w:t>根据《关于做好国家重点保护水生野生动物信息管理系统试运行工作的通知》（农渔资环函</w:t>
      </w:r>
      <w:r>
        <w:rPr>
          <w:rFonts w:hint="default" w:ascii="Times New Roman" w:hAnsi="Times New Roman" w:eastAsia="方正仿宋_GBK" w:cs="Times New Roman"/>
          <w:sz w:val="32"/>
          <w:szCs w:val="32"/>
          <w:u w:val="none"/>
          <w:lang w:val="en-US" w:eastAsia="zh-CN"/>
        </w:rPr>
        <w:t>﹝2021﹞</w:t>
      </w:r>
      <w:r>
        <w:rPr>
          <w:rFonts w:hint="eastAsia" w:ascii="Times New Roman" w:hAnsi="Times New Roman" w:eastAsia="方正仿宋_GBK" w:cs="Times New Roman"/>
          <w:sz w:val="32"/>
          <w:szCs w:val="32"/>
          <w:u w:val="none"/>
          <w:lang w:val="en-US" w:eastAsia="zh-CN"/>
        </w:rPr>
        <w:t>58号）、《关于做好国家重点保护水生野生动物信息管理系统正式运行工作的函》（农渔资环函﹝2022﹞99号）等文件要求，对以下“标识管理物种范围”中的物种实施标识管理，按程序发放专用标识。</w:t>
      </w:r>
    </w:p>
    <w:p>
      <w:pPr>
        <w:numPr>
          <w:ilvl w:val="0"/>
          <w:numId w:val="0"/>
        </w:numPr>
        <w:wordWrap w:val="0"/>
        <w:spacing w:line="590" w:lineRule="exact"/>
        <w:ind w:firstLine="640" w:firstLineChars="200"/>
        <w:rPr>
          <w:rFonts w:hint="eastAsia" w:ascii="方正楷体_GBK" w:hAnsi="方正楷体_GBK" w:eastAsia="方正楷体_GBK" w:cs="方正楷体_GBK"/>
          <w:sz w:val="32"/>
          <w:szCs w:val="32"/>
          <w:u w:val="none"/>
          <w:lang w:val="en-US" w:eastAsia="zh-CN"/>
        </w:rPr>
      </w:pPr>
      <w:r>
        <w:rPr>
          <w:rFonts w:hint="eastAsia" w:ascii="方正楷体_GBK" w:hAnsi="方正楷体_GBK" w:eastAsia="方正楷体_GBK" w:cs="方正楷体_GBK"/>
          <w:sz w:val="32"/>
          <w:szCs w:val="32"/>
          <w:u w:val="none"/>
          <w:lang w:val="en-US" w:eastAsia="zh-CN"/>
        </w:rPr>
        <w:t>（一）标识管理物种范围</w:t>
      </w:r>
    </w:p>
    <w:p>
      <w:pPr>
        <w:numPr>
          <w:ilvl w:val="0"/>
          <w:numId w:val="0"/>
        </w:numPr>
        <w:wordWrap w:val="0"/>
        <w:spacing w:line="590" w:lineRule="exact"/>
        <w:ind w:firstLine="640" w:firstLineChars="200"/>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sz w:val="32"/>
          <w:szCs w:val="32"/>
          <w:u w:val="none"/>
          <w:lang w:val="en-US" w:eastAsia="zh-CN"/>
        </w:rPr>
        <w:t>《国家重点保护野生动物名录》、《濒危野生动植物种国际贸易公约附录水生动物物种核准为国家重点保护野生动物名录》中标有“仅限野外种群”、“仅野外种群”，及《人工繁育国家重点保护水生野生动物名录》的水生野生动物。</w:t>
      </w:r>
    </w:p>
    <w:p>
      <w:pPr>
        <w:numPr>
          <w:ilvl w:val="0"/>
          <w:numId w:val="0"/>
        </w:numPr>
        <w:wordWrap w:val="0"/>
        <w:spacing w:line="590" w:lineRule="exact"/>
        <w:ind w:firstLine="640" w:firstLineChars="200"/>
        <w:rPr>
          <w:rFonts w:hint="eastAsia" w:ascii="方正楷体_GBK" w:hAnsi="方正楷体_GBK" w:eastAsia="方正楷体_GBK" w:cs="方正楷体_GBK"/>
          <w:sz w:val="32"/>
          <w:szCs w:val="32"/>
          <w:u w:val="none"/>
          <w:lang w:val="en-US" w:eastAsia="zh-CN"/>
        </w:rPr>
      </w:pPr>
      <w:r>
        <w:rPr>
          <w:rFonts w:hint="eastAsia" w:ascii="方正楷体_GBK" w:hAnsi="方正楷体_GBK" w:eastAsia="方正楷体_GBK" w:cs="方正楷体_GBK"/>
          <w:sz w:val="32"/>
          <w:szCs w:val="32"/>
          <w:u w:val="none"/>
          <w:lang w:val="en-US" w:eastAsia="zh-CN"/>
        </w:rPr>
        <w:t>（二）标识申请条件</w:t>
      </w:r>
    </w:p>
    <w:p>
      <w:pPr>
        <w:numPr>
          <w:ilvl w:val="0"/>
          <w:numId w:val="0"/>
        </w:numPr>
        <w:wordWrap w:val="0"/>
        <w:spacing w:line="590" w:lineRule="exact"/>
        <w:ind w:firstLine="640" w:firstLineChars="200"/>
        <w:rPr>
          <w:rFonts w:hint="eastAsia"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32"/>
          <w:szCs w:val="32"/>
          <w:u w:val="none"/>
          <w:lang w:val="en-US" w:eastAsia="zh-CN"/>
        </w:rPr>
        <w:t>取得人工繁育许可证或者备案。</w:t>
      </w:r>
    </w:p>
    <w:p>
      <w:pPr>
        <w:numPr>
          <w:ilvl w:val="0"/>
          <w:numId w:val="0"/>
        </w:numPr>
        <w:wordWrap w:val="0"/>
        <w:spacing w:line="590" w:lineRule="exact"/>
        <w:ind w:firstLine="640" w:firstLineChars="200"/>
        <w:rPr>
          <w:rFonts w:hint="eastAsia" w:ascii="方正楷体_GBK" w:hAnsi="方正楷体_GBK" w:eastAsia="方正楷体_GBK" w:cs="方正楷体_GBK"/>
          <w:sz w:val="32"/>
          <w:szCs w:val="32"/>
          <w:u w:val="none"/>
          <w:lang w:val="en-US" w:eastAsia="zh-CN"/>
        </w:rPr>
      </w:pPr>
      <w:r>
        <w:rPr>
          <w:rFonts w:hint="eastAsia" w:ascii="方正楷体_GBK" w:hAnsi="方正楷体_GBK" w:eastAsia="方正楷体_GBK" w:cs="方正楷体_GBK"/>
          <w:sz w:val="32"/>
          <w:szCs w:val="32"/>
          <w:u w:val="none"/>
          <w:lang w:val="en-US" w:eastAsia="zh-CN"/>
        </w:rPr>
        <w:t>（三）标识申请流程</w:t>
      </w:r>
    </w:p>
    <w:p>
      <w:pPr>
        <w:numPr>
          <w:ilvl w:val="0"/>
          <w:numId w:val="0"/>
        </w:numPr>
        <w:wordWrap w:val="0"/>
        <w:spacing w:line="590" w:lineRule="exact"/>
        <w:ind w:firstLine="640" w:firstLineChars="200"/>
        <w:rPr>
          <w:rFonts w:hint="eastAsia" w:ascii="方正黑体_GBK" w:hAnsi="方正黑体_GBK" w:eastAsia="方正黑体_GBK" w:cs="方正黑体_GBK"/>
          <w:sz w:val="32"/>
          <w:szCs w:val="32"/>
          <w:highlight w:val="none"/>
          <w:u w:val="none"/>
          <w:lang w:eastAsia="zh-CN"/>
        </w:rPr>
      </w:pPr>
      <w:r>
        <w:rPr>
          <w:rFonts w:hint="default" w:ascii="Times New Roman" w:hAnsi="Times New Roman" w:eastAsia="方正仿宋_GBK" w:cs="Times New Roman"/>
          <w:sz w:val="32"/>
          <w:szCs w:val="32"/>
          <w:u w:val="none"/>
          <w:lang w:val="en-US" w:eastAsia="zh-CN"/>
        </w:rPr>
        <w:t>进入“国家重点保护水生野生动物信息管理系统”网站（网址：https://portal.agri.cn/），参照用户手册（</w:t>
      </w:r>
      <w:r>
        <w:rPr>
          <w:rFonts w:hint="eastAsia" w:ascii="Times New Roman" w:hAnsi="Times New Roman" w:eastAsia="方正仿宋_GBK" w:cs="Times New Roman"/>
          <w:sz w:val="32"/>
          <w:szCs w:val="32"/>
          <w:u w:val="none"/>
          <w:lang w:val="en-US" w:eastAsia="zh-CN"/>
        </w:rPr>
        <w:t>通过</w:t>
      </w:r>
      <w:r>
        <w:rPr>
          <w:rFonts w:hint="default" w:ascii="Times New Roman" w:hAnsi="Times New Roman" w:eastAsia="方正仿宋_GBK" w:cs="Times New Roman"/>
          <w:sz w:val="32"/>
          <w:szCs w:val="32"/>
          <w:u w:val="none"/>
          <w:lang w:val="en-US" w:eastAsia="zh-CN"/>
        </w:rPr>
        <w:t>系统中‘文件管理’模块下载）进行注册、备案、申领标识等操作</w:t>
      </w:r>
      <w:r>
        <w:rPr>
          <w:rFonts w:hint="eastAsia" w:ascii="Times New Roman" w:hAnsi="Times New Roman" w:eastAsia="方正仿宋_GBK" w:cs="Times New Roman"/>
          <w:sz w:val="32"/>
          <w:szCs w:val="32"/>
          <w:u w:val="none"/>
          <w:lang w:val="en-US" w:eastAsia="zh-CN"/>
        </w:rPr>
        <w:t>。</w:t>
      </w:r>
    </w:p>
    <w:p>
      <w:pPr>
        <w:numPr>
          <w:ilvl w:val="0"/>
          <w:numId w:val="0"/>
        </w:numPr>
        <w:wordWrap w:val="0"/>
        <w:spacing w:line="590" w:lineRule="exact"/>
        <w:ind w:firstLine="640" w:firstLineChars="200"/>
        <w:rPr>
          <w:rFonts w:hint="eastAsia" w:ascii="方正黑体_GBK" w:hAnsi="方正黑体_GBK" w:eastAsia="方正黑体_GBK" w:cs="方正黑体_GBK"/>
          <w:sz w:val="32"/>
          <w:szCs w:val="32"/>
          <w:highlight w:val="none"/>
          <w:u w:val="none"/>
          <w:lang w:eastAsia="zh-CN"/>
        </w:rPr>
      </w:pPr>
      <w:r>
        <w:rPr>
          <w:rFonts w:hint="eastAsia" w:ascii="方正黑体_GBK" w:hAnsi="方正黑体_GBK" w:eastAsia="方正黑体_GBK" w:cs="方正黑体_GBK"/>
          <w:sz w:val="32"/>
          <w:szCs w:val="32"/>
          <w:highlight w:val="none"/>
          <w:u w:val="none"/>
          <w:lang w:eastAsia="zh-CN"/>
        </w:rPr>
        <w:t>五、许可年审</w:t>
      </w:r>
    </w:p>
    <w:p>
      <w:pPr>
        <w:numPr>
          <w:ilvl w:val="0"/>
          <w:numId w:val="0"/>
        </w:numPr>
        <w:wordWrap w:val="0"/>
        <w:spacing w:line="590" w:lineRule="exact"/>
        <w:ind w:firstLine="640" w:firstLineChars="200"/>
        <w:rPr>
          <w:rFonts w:hint="eastAsia" w:ascii="方正楷体_GBK" w:hAnsi="方正楷体_GBK" w:eastAsia="方正楷体_GBK" w:cs="方正楷体_GBK"/>
          <w:sz w:val="32"/>
          <w:szCs w:val="32"/>
          <w:highlight w:val="none"/>
          <w:u w:val="none"/>
        </w:rPr>
      </w:pPr>
      <w:r>
        <w:rPr>
          <w:rFonts w:hint="eastAsia" w:ascii="方正楷体_GBK" w:hAnsi="方正楷体_GBK" w:eastAsia="方正楷体_GBK" w:cs="方正楷体_GBK"/>
          <w:sz w:val="32"/>
          <w:szCs w:val="32"/>
          <w:highlight w:val="none"/>
          <w:u w:val="none"/>
          <w:lang w:eastAsia="zh-CN"/>
        </w:rPr>
        <w:t>（一）</w:t>
      </w:r>
      <w:r>
        <w:rPr>
          <w:rFonts w:hint="eastAsia" w:ascii="方正楷体_GBK" w:hAnsi="方正楷体_GBK" w:eastAsia="方正楷体_GBK" w:cs="方正楷体_GBK"/>
          <w:sz w:val="32"/>
          <w:szCs w:val="32"/>
          <w:highlight w:val="none"/>
          <w:u w:val="none"/>
        </w:rPr>
        <w:t>国家一级保护水生野生动物或其制品</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lang w:val="en-US" w:eastAsia="zh-CN"/>
        </w:rPr>
        <w:t>1</w:t>
      </w:r>
      <w:r>
        <w:rPr>
          <w:rFonts w:hint="eastAsia" w:ascii="Times New Roman" w:hAnsi="Times New Roman" w:eastAsia="方正仿宋_GBK" w:cs="Times New Roman"/>
          <w:sz w:val="32"/>
          <w:szCs w:val="32"/>
          <w:highlight w:val="none"/>
          <w:u w:val="none"/>
        </w:rPr>
        <w:t>. 年审要求</w:t>
      </w:r>
    </w:p>
    <w:p>
      <w:pPr>
        <w:wordWrap w:val="0"/>
        <w:spacing w:line="590" w:lineRule="exact"/>
        <w:ind w:firstLine="64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rPr>
        <w:t>（1）许可证书在有效期内且完成上年度年审；</w:t>
      </w:r>
    </w:p>
    <w:p>
      <w:pPr>
        <w:wordWrap w:val="0"/>
        <w:spacing w:line="590" w:lineRule="exact"/>
        <w:ind w:firstLine="64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rPr>
        <w:t>（2）</w:t>
      </w:r>
      <w:r>
        <w:rPr>
          <w:rFonts w:hint="eastAsia" w:ascii="Times New Roman" w:hAnsi="Times New Roman" w:eastAsia="方正仿宋_GBK" w:cs="Times New Roman"/>
          <w:sz w:val="32"/>
          <w:szCs w:val="32"/>
          <w:highlight w:val="none"/>
          <w:u w:val="none"/>
          <w:lang w:eastAsia="zh-CN"/>
        </w:rPr>
        <w:t>年审</w:t>
      </w:r>
      <w:r>
        <w:rPr>
          <w:rFonts w:hint="eastAsia" w:ascii="Times New Roman" w:hAnsi="Times New Roman" w:eastAsia="方正仿宋_GBK" w:cs="Times New Roman"/>
          <w:sz w:val="32"/>
          <w:szCs w:val="32"/>
          <w:highlight w:val="none"/>
          <w:u w:val="none"/>
        </w:rPr>
        <w:t>以申请单位（个人）自查、承诺为基础，仅作书面材料审核。</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lang w:val="en-US" w:eastAsia="zh-CN"/>
        </w:rPr>
        <w:t>2</w:t>
      </w:r>
      <w:r>
        <w:rPr>
          <w:rFonts w:hint="eastAsia" w:ascii="Times New Roman" w:hAnsi="Times New Roman" w:eastAsia="方正仿宋_GBK" w:cs="Times New Roman"/>
          <w:sz w:val="32"/>
          <w:szCs w:val="32"/>
          <w:highlight w:val="none"/>
          <w:u w:val="none"/>
        </w:rPr>
        <w:t>. 年审材料</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rPr>
        <w:t>（1）</w:t>
      </w:r>
      <w:r>
        <w:rPr>
          <w:rFonts w:hint="eastAsia" w:ascii="Times New Roman" w:hAnsi="Times New Roman" w:eastAsia="方正仿宋_GBK" w:cs="Times New Roman"/>
          <w:sz w:val="32"/>
          <w:szCs w:val="32"/>
          <w:highlight w:val="none"/>
          <w:u w:val="none"/>
          <w:lang w:eastAsia="zh-CN"/>
        </w:rPr>
        <w:t>年审</w:t>
      </w:r>
      <w:r>
        <w:rPr>
          <w:rFonts w:hint="eastAsia" w:ascii="Times New Roman" w:hAnsi="Times New Roman" w:eastAsia="方正仿宋_GBK" w:cs="Times New Roman"/>
          <w:sz w:val="32"/>
          <w:szCs w:val="32"/>
          <w:highlight w:val="none"/>
          <w:u w:val="none"/>
        </w:rPr>
        <w:t>申请表（附件1）；</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rPr>
        <w:t>（2）许可证书原件及复印件；</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rPr>
        <w:t>（3）申请单位（个人）或委托人的身份证明材料、授权委托书；</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rPr>
        <w:t>（4）养殖繁殖记录、出售及利用记录、新引种记录（附件2）及对应合同等可证明所利用物种数量变动的佐证材料；</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rPr>
        <w:t>（5）涉及租赁续期、面积调整、技术人员变动等佐证材料。</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lang w:val="en-US" w:eastAsia="zh-CN"/>
        </w:rPr>
        <w:t>3</w:t>
      </w:r>
      <w:r>
        <w:rPr>
          <w:rFonts w:hint="eastAsia" w:ascii="Times New Roman" w:hAnsi="Times New Roman" w:eastAsia="方正仿宋_GBK" w:cs="Times New Roman"/>
          <w:sz w:val="32"/>
          <w:szCs w:val="32"/>
          <w:highlight w:val="none"/>
          <w:u w:val="none"/>
        </w:rPr>
        <w:t>. 年审流程</w:t>
      </w:r>
    </w:p>
    <w:p>
      <w:pPr>
        <w:wordWrap w:val="0"/>
        <w:spacing w:line="590" w:lineRule="exact"/>
        <w:ind w:firstLine="640" w:firstLineChars="200"/>
        <w:rPr>
          <w:rFonts w:hint="eastAsia" w:ascii="Times New Roman" w:hAnsi="Times New Roman" w:eastAsia="方正仿宋_GBK" w:cs="Times New Roman"/>
          <w:sz w:val="32"/>
          <w:szCs w:val="32"/>
          <w:highlight w:val="none"/>
          <w:u w:val="none"/>
          <w:lang w:eastAsia="zh-CN"/>
        </w:rPr>
      </w:pPr>
      <w:r>
        <w:rPr>
          <w:rFonts w:hint="eastAsia" w:ascii="Times New Roman" w:hAnsi="Times New Roman" w:eastAsia="方正仿宋_GBK" w:cs="Times New Roman"/>
          <w:sz w:val="32"/>
          <w:szCs w:val="32"/>
          <w:highlight w:val="none"/>
          <w:u w:val="none"/>
          <w:lang w:eastAsia="zh-CN"/>
        </w:rPr>
        <w:t>同“三、（一）</w:t>
      </w:r>
      <w:r>
        <w:rPr>
          <w:rFonts w:hint="eastAsia" w:ascii="Times New Roman" w:hAnsi="Times New Roman" w:eastAsia="方正仿宋_GBK" w:cs="Times New Roman"/>
          <w:sz w:val="32"/>
          <w:szCs w:val="32"/>
          <w:highlight w:val="none"/>
          <w:u w:val="none"/>
          <w:lang w:val="en-US" w:eastAsia="zh-CN"/>
        </w:rPr>
        <w:t>3.（2）线下办理</w:t>
      </w:r>
      <w:r>
        <w:rPr>
          <w:rFonts w:hint="eastAsia" w:ascii="Times New Roman" w:hAnsi="Times New Roman" w:eastAsia="方正仿宋_GBK" w:cs="Times New Roman"/>
          <w:sz w:val="32"/>
          <w:szCs w:val="32"/>
          <w:highlight w:val="none"/>
          <w:u w:val="none"/>
          <w:lang w:eastAsia="zh-CN"/>
        </w:rPr>
        <w:t>”。</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楷体_GBK" w:cs="Times New Roman"/>
          <w:sz w:val="32"/>
          <w:szCs w:val="32"/>
          <w:highlight w:val="none"/>
          <w:u w:val="none"/>
        </w:rPr>
        <w:t>（</w:t>
      </w:r>
      <w:r>
        <w:rPr>
          <w:rFonts w:hint="eastAsia" w:ascii="Times New Roman" w:hAnsi="Times New Roman" w:eastAsia="方正楷体_GBK" w:cs="Times New Roman"/>
          <w:sz w:val="32"/>
          <w:szCs w:val="32"/>
          <w:highlight w:val="none"/>
          <w:u w:val="none"/>
          <w:lang w:eastAsia="zh-CN"/>
        </w:rPr>
        <w:t>二</w:t>
      </w:r>
      <w:r>
        <w:rPr>
          <w:rFonts w:hint="eastAsia" w:ascii="Times New Roman" w:hAnsi="Times New Roman" w:eastAsia="方正楷体_GBK" w:cs="Times New Roman"/>
          <w:sz w:val="32"/>
          <w:szCs w:val="32"/>
          <w:highlight w:val="none"/>
          <w:u w:val="none"/>
        </w:rPr>
        <w:t>）国家二级保护水生野生动物或其制品</w:t>
      </w:r>
    </w:p>
    <w:p>
      <w:pPr>
        <w:wordWrap w:val="0"/>
        <w:spacing w:line="590" w:lineRule="exact"/>
        <w:ind w:firstLine="640" w:firstLineChars="200"/>
        <w:rPr>
          <w:rFonts w:hint="default" w:ascii="Times New Roman" w:hAnsi="Times New Roman" w:eastAsia="方正仿宋_GBK" w:cs="Times New Roman"/>
          <w:sz w:val="32"/>
          <w:szCs w:val="32"/>
          <w:highlight w:val="none"/>
          <w:u w:val="none"/>
          <w:lang w:val="en-US" w:eastAsia="zh-CN"/>
        </w:rPr>
      </w:pPr>
      <w:r>
        <w:rPr>
          <w:rFonts w:hint="eastAsia" w:ascii="Times New Roman" w:hAnsi="Times New Roman" w:eastAsia="方正仿宋_GBK" w:cs="Times New Roman"/>
          <w:sz w:val="32"/>
          <w:szCs w:val="32"/>
          <w:highlight w:val="none"/>
          <w:u w:val="none"/>
          <w:lang w:val="en-US" w:eastAsia="zh-CN"/>
        </w:rPr>
        <w:t>1. 年审要求</w:t>
      </w:r>
    </w:p>
    <w:p>
      <w:pPr>
        <w:wordWrap w:val="0"/>
        <w:spacing w:line="590" w:lineRule="exact"/>
        <w:ind w:firstLine="640" w:firstLineChars="200"/>
        <w:rPr>
          <w:rFonts w:hint="eastAsia" w:ascii="Times New Roman" w:hAnsi="Times New Roman" w:eastAsia="方正仿宋_GBK" w:cs="Times New Roman"/>
          <w:sz w:val="32"/>
          <w:szCs w:val="32"/>
          <w:highlight w:val="none"/>
          <w:u w:val="none"/>
          <w:lang w:val="en-US" w:eastAsia="zh-CN"/>
        </w:rPr>
      </w:pPr>
      <w:r>
        <w:rPr>
          <w:rFonts w:hint="eastAsia" w:ascii="Times New Roman" w:hAnsi="Times New Roman" w:eastAsia="方正仿宋_GBK" w:cs="Times New Roman"/>
          <w:sz w:val="32"/>
          <w:szCs w:val="32"/>
          <w:highlight w:val="none"/>
          <w:u w:val="none"/>
          <w:lang w:val="en-US" w:eastAsia="zh-CN"/>
        </w:rPr>
        <w:t>同“五、（一）1. 年审要求”。</w:t>
      </w:r>
    </w:p>
    <w:p>
      <w:pPr>
        <w:wordWrap w:val="0"/>
        <w:spacing w:line="590" w:lineRule="exact"/>
        <w:ind w:firstLine="640" w:firstLineChars="200"/>
        <w:rPr>
          <w:rFonts w:hint="eastAsia" w:ascii="Times New Roman" w:hAnsi="Times New Roman" w:eastAsia="方正仿宋_GBK" w:cs="Times New Roman"/>
          <w:sz w:val="32"/>
          <w:szCs w:val="32"/>
          <w:highlight w:val="none"/>
          <w:u w:val="none"/>
          <w:lang w:val="en-US" w:eastAsia="zh-CN"/>
        </w:rPr>
      </w:pPr>
      <w:r>
        <w:rPr>
          <w:rFonts w:hint="eastAsia" w:ascii="Times New Roman" w:hAnsi="Times New Roman" w:eastAsia="方正仿宋_GBK" w:cs="Times New Roman"/>
          <w:sz w:val="32"/>
          <w:szCs w:val="32"/>
          <w:highlight w:val="none"/>
          <w:u w:val="none"/>
          <w:lang w:val="en-US" w:eastAsia="zh-CN"/>
        </w:rPr>
        <w:t>2. 年审材料</w:t>
      </w:r>
    </w:p>
    <w:p>
      <w:pPr>
        <w:wordWrap w:val="0"/>
        <w:spacing w:line="590" w:lineRule="exact"/>
        <w:ind w:firstLine="640" w:firstLineChars="200"/>
        <w:rPr>
          <w:rFonts w:hint="eastAsia" w:ascii="Times New Roman" w:hAnsi="Times New Roman" w:eastAsia="方正仿宋_GBK" w:cs="Times New Roman"/>
          <w:sz w:val="32"/>
          <w:szCs w:val="32"/>
          <w:highlight w:val="none"/>
          <w:u w:val="none"/>
          <w:lang w:val="en-US" w:eastAsia="zh-CN"/>
        </w:rPr>
      </w:pPr>
      <w:r>
        <w:rPr>
          <w:rFonts w:hint="eastAsia" w:ascii="Times New Roman" w:hAnsi="Times New Roman" w:eastAsia="方正仿宋_GBK" w:cs="Times New Roman"/>
          <w:sz w:val="32"/>
          <w:szCs w:val="32"/>
          <w:highlight w:val="none"/>
          <w:u w:val="none"/>
          <w:lang w:val="en-US" w:eastAsia="zh-CN"/>
        </w:rPr>
        <w:t>同“五、（一）2. 年审材料”。</w:t>
      </w:r>
    </w:p>
    <w:p>
      <w:pPr>
        <w:wordWrap w:val="0"/>
        <w:spacing w:line="590" w:lineRule="exact"/>
        <w:ind w:firstLine="640" w:firstLineChars="2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lang w:val="en-US" w:eastAsia="zh-CN"/>
        </w:rPr>
        <w:t>3</w:t>
      </w:r>
      <w:r>
        <w:rPr>
          <w:rFonts w:hint="eastAsia" w:ascii="Times New Roman" w:hAnsi="Times New Roman" w:eastAsia="方正仿宋_GBK" w:cs="Times New Roman"/>
          <w:sz w:val="32"/>
          <w:szCs w:val="32"/>
          <w:highlight w:val="none"/>
          <w:u w:val="none"/>
        </w:rPr>
        <w:t>. 年审流程</w:t>
      </w:r>
    </w:p>
    <w:p>
      <w:pPr>
        <w:wordWrap w:val="0"/>
        <w:spacing w:line="590" w:lineRule="exact"/>
        <w:ind w:firstLine="640" w:firstLineChars="200"/>
        <w:rPr>
          <w:rFonts w:hint="eastAsia" w:ascii="Times New Roman" w:hAnsi="Times New Roman" w:eastAsia="方正仿宋_GBK" w:cs="Times New Roman"/>
          <w:sz w:val="32"/>
          <w:szCs w:val="32"/>
          <w:highlight w:val="none"/>
          <w:u w:val="none"/>
          <w:lang w:eastAsia="zh-CN"/>
        </w:rPr>
      </w:pPr>
      <w:r>
        <w:rPr>
          <w:rFonts w:hint="eastAsia" w:ascii="Times New Roman" w:hAnsi="Times New Roman" w:eastAsia="方正仿宋_GBK" w:cs="Times New Roman"/>
          <w:sz w:val="32"/>
          <w:szCs w:val="32"/>
          <w:highlight w:val="none"/>
          <w:u w:val="none"/>
        </w:rPr>
        <w:t>（1）</w:t>
      </w:r>
      <w:r>
        <w:rPr>
          <w:rFonts w:hint="eastAsia" w:ascii="Times New Roman" w:hAnsi="Times New Roman" w:eastAsia="方正仿宋_GBK" w:cs="Times New Roman"/>
          <w:sz w:val="32"/>
          <w:szCs w:val="32"/>
          <w:highlight w:val="none"/>
          <w:u w:val="none"/>
          <w:lang w:eastAsia="zh-CN"/>
        </w:rPr>
        <w:t>县级初审：</w:t>
      </w:r>
      <w:r>
        <w:rPr>
          <w:rFonts w:hint="eastAsia" w:ascii="Times New Roman" w:hAnsi="Times New Roman" w:eastAsia="方正仿宋_GBK" w:cs="Times New Roman"/>
          <w:sz w:val="32"/>
          <w:szCs w:val="32"/>
          <w:highlight w:val="none"/>
          <w:u w:val="none"/>
        </w:rPr>
        <w:t>申请单位（个人）</w:t>
      </w:r>
      <w:r>
        <w:rPr>
          <w:rFonts w:hint="eastAsia" w:ascii="Times New Roman" w:hAnsi="Times New Roman" w:eastAsia="方正仿宋_GBK" w:cs="Times New Roman"/>
          <w:sz w:val="32"/>
          <w:szCs w:val="32"/>
          <w:highlight w:val="none"/>
          <w:u w:val="none"/>
          <w:lang w:eastAsia="zh-CN"/>
        </w:rPr>
        <w:t>将年审申请材料提交县级农业农村主管部门，县级农业农村主管部门对材料进行初审，必要时到现场核查，在申请表中签署意见并盖章；</w:t>
      </w:r>
    </w:p>
    <w:p>
      <w:pPr>
        <w:wordWrap w:val="0"/>
        <w:spacing w:line="590" w:lineRule="exact"/>
        <w:ind w:firstLine="640" w:firstLineChars="200"/>
        <w:rPr>
          <w:rFonts w:hint="eastAsia" w:ascii="Times New Roman" w:hAnsi="Times New Roman" w:eastAsia="方正仿宋_GBK" w:cs="Times New Roman"/>
          <w:sz w:val="32"/>
          <w:szCs w:val="32"/>
          <w:highlight w:val="none"/>
          <w:u w:val="none"/>
          <w:lang w:eastAsia="zh-CN"/>
        </w:rPr>
      </w:pPr>
      <w:r>
        <w:rPr>
          <w:rFonts w:hint="eastAsia" w:ascii="Times New Roman" w:hAnsi="Times New Roman" w:eastAsia="方正仿宋_GBK" w:cs="Times New Roman"/>
          <w:sz w:val="32"/>
          <w:szCs w:val="32"/>
          <w:highlight w:val="none"/>
          <w:u w:val="none"/>
          <w:lang w:eastAsia="zh-CN"/>
        </w:rPr>
        <w:t>（</w:t>
      </w:r>
      <w:r>
        <w:rPr>
          <w:rFonts w:hint="eastAsia" w:ascii="Times New Roman" w:hAnsi="Times New Roman" w:eastAsia="方正仿宋_GBK" w:cs="Times New Roman"/>
          <w:sz w:val="32"/>
          <w:szCs w:val="32"/>
          <w:highlight w:val="none"/>
          <w:u w:val="none"/>
          <w:lang w:val="en-US" w:eastAsia="zh-CN"/>
        </w:rPr>
        <w:t>2</w:t>
      </w:r>
      <w:r>
        <w:rPr>
          <w:rFonts w:hint="eastAsia" w:ascii="Times New Roman" w:hAnsi="Times New Roman" w:eastAsia="方正仿宋_GBK" w:cs="Times New Roman"/>
          <w:sz w:val="32"/>
          <w:szCs w:val="32"/>
          <w:highlight w:val="none"/>
          <w:u w:val="none"/>
          <w:lang w:eastAsia="zh-CN"/>
        </w:rPr>
        <w:t>）市级复审：</w:t>
      </w:r>
      <w:r>
        <w:rPr>
          <w:rFonts w:hint="eastAsia" w:ascii="Times New Roman" w:hAnsi="Times New Roman" w:eastAsia="方正仿宋_GBK" w:cs="Times New Roman"/>
          <w:sz w:val="32"/>
          <w:szCs w:val="32"/>
          <w:highlight w:val="none"/>
          <w:u w:val="none"/>
        </w:rPr>
        <w:t>县级农业农村主管部门</w:t>
      </w:r>
      <w:r>
        <w:rPr>
          <w:rFonts w:hint="eastAsia" w:ascii="Times New Roman" w:hAnsi="Times New Roman" w:eastAsia="方正仿宋_GBK" w:cs="Times New Roman"/>
          <w:sz w:val="32"/>
          <w:szCs w:val="32"/>
          <w:highlight w:val="none"/>
          <w:u w:val="none"/>
          <w:lang w:eastAsia="zh-CN"/>
        </w:rPr>
        <w:t>将经初审的年审申请材料报送南通市农业农村局，南通市农业农村局</w:t>
      </w:r>
      <w:r>
        <w:rPr>
          <w:rFonts w:hint="eastAsia" w:ascii="Times New Roman" w:hAnsi="Times New Roman" w:eastAsia="方正仿宋_GBK" w:cs="Times New Roman"/>
          <w:sz w:val="32"/>
          <w:szCs w:val="32"/>
          <w:highlight w:val="none"/>
          <w:u w:val="none"/>
        </w:rPr>
        <w:t>提出审核意见后予以</w:t>
      </w:r>
      <w:r>
        <w:rPr>
          <w:rFonts w:hint="eastAsia" w:ascii="Times New Roman" w:hAnsi="Times New Roman" w:eastAsia="方正仿宋_GBK" w:cs="Times New Roman"/>
          <w:sz w:val="32"/>
          <w:szCs w:val="32"/>
          <w:highlight w:val="none"/>
          <w:u w:val="none"/>
          <w:lang w:eastAsia="zh-CN"/>
        </w:rPr>
        <w:t>书面</w:t>
      </w:r>
      <w:r>
        <w:rPr>
          <w:rFonts w:hint="eastAsia" w:ascii="Times New Roman" w:hAnsi="Times New Roman" w:eastAsia="方正仿宋_GBK" w:cs="Times New Roman"/>
          <w:sz w:val="32"/>
          <w:szCs w:val="32"/>
          <w:highlight w:val="none"/>
          <w:u w:val="none"/>
        </w:rPr>
        <w:t>办结</w:t>
      </w:r>
      <w:r>
        <w:rPr>
          <w:rFonts w:hint="eastAsia" w:ascii="Times New Roman" w:hAnsi="Times New Roman" w:eastAsia="方正仿宋_GBK" w:cs="Times New Roman"/>
          <w:sz w:val="32"/>
          <w:szCs w:val="32"/>
          <w:highlight w:val="none"/>
          <w:u w:val="none"/>
          <w:lang w:eastAsia="zh-CN"/>
        </w:rPr>
        <w:t>。</w:t>
      </w:r>
    </w:p>
    <w:p>
      <w:pPr>
        <w:wordWrap w:val="0"/>
        <w:spacing w:line="590" w:lineRule="exact"/>
        <w:ind w:firstLine="640" w:firstLineChars="200"/>
        <w:rPr>
          <w:rFonts w:hint="eastAsia" w:ascii="方正黑体_GBK" w:hAnsi="方正黑体_GBK" w:eastAsia="方正黑体_GBK" w:cs="方正黑体_GBK"/>
          <w:sz w:val="32"/>
          <w:szCs w:val="32"/>
          <w:highlight w:val="none"/>
          <w:u w:val="none"/>
          <w:lang w:eastAsia="zh-CN"/>
        </w:rPr>
      </w:pPr>
      <w:r>
        <w:rPr>
          <w:rFonts w:hint="eastAsia" w:ascii="方正黑体_GBK" w:hAnsi="方正黑体_GBK" w:eastAsia="方正黑体_GBK" w:cs="方正黑体_GBK"/>
          <w:sz w:val="32"/>
          <w:szCs w:val="32"/>
          <w:highlight w:val="none"/>
          <w:u w:val="none"/>
          <w:lang w:eastAsia="zh-CN"/>
        </w:rPr>
        <w:t>六、附则</w:t>
      </w:r>
    </w:p>
    <w:p>
      <w:pPr>
        <w:wordWrap w:val="0"/>
        <w:spacing w:line="590" w:lineRule="exact"/>
        <w:ind w:firstLine="640" w:firstLineChars="200"/>
        <w:rPr>
          <w:rFonts w:hint="eastAsia" w:ascii="Times New Roman" w:hAnsi="Times New Roman" w:eastAsia="方正仿宋_GBK" w:cs="Times New Roman"/>
          <w:sz w:val="32"/>
          <w:szCs w:val="32"/>
          <w:highlight w:val="none"/>
          <w:u w:val="none"/>
          <w:lang w:eastAsia="zh-CN"/>
        </w:rPr>
      </w:pPr>
      <w:r>
        <w:rPr>
          <w:rFonts w:hint="eastAsia" w:ascii="Times New Roman" w:hAnsi="Times New Roman" w:eastAsia="方正仿宋_GBK" w:cs="Times New Roman"/>
          <w:sz w:val="32"/>
          <w:szCs w:val="32"/>
          <w:highlight w:val="none"/>
          <w:u w:val="none"/>
          <w:lang w:eastAsia="zh-CN"/>
        </w:rPr>
        <w:t>（一）本《办法》适用中的相关问题由南通市农业农村局负责解释与修订；</w:t>
      </w:r>
    </w:p>
    <w:p>
      <w:pPr>
        <w:wordWrap w:val="0"/>
        <w:spacing w:line="590" w:lineRule="exact"/>
        <w:ind w:firstLine="640" w:firstLineChars="200"/>
        <w:rPr>
          <w:rFonts w:hint="eastAsia" w:ascii="Times New Roman" w:hAnsi="Times New Roman" w:eastAsia="方正仿宋_GBK" w:cs="Times New Roman"/>
          <w:sz w:val="32"/>
          <w:szCs w:val="32"/>
          <w:highlight w:val="none"/>
          <w:u w:val="none"/>
          <w:lang w:eastAsia="zh-CN"/>
        </w:rPr>
      </w:pPr>
      <w:r>
        <w:rPr>
          <w:rFonts w:hint="eastAsia" w:ascii="Times New Roman" w:hAnsi="Times New Roman" w:eastAsia="方正仿宋_GBK" w:cs="Times New Roman"/>
          <w:sz w:val="32"/>
          <w:szCs w:val="32"/>
          <w:highlight w:val="none"/>
          <w:u w:val="none"/>
          <w:lang w:eastAsia="zh-CN"/>
        </w:rPr>
        <w:t>（二）本《办法》自2023年</w:t>
      </w:r>
      <w:r>
        <w:rPr>
          <w:rFonts w:hint="eastAsia" w:ascii="Times New Roman" w:hAnsi="Times New Roman" w:eastAsia="方正仿宋_GBK" w:cs="Times New Roman"/>
          <w:sz w:val="32"/>
          <w:szCs w:val="32"/>
          <w:highlight w:val="none"/>
          <w:u w:val="none"/>
          <w:lang w:val="en-US" w:eastAsia="zh-CN"/>
        </w:rPr>
        <w:t>10</w:t>
      </w:r>
      <w:r>
        <w:rPr>
          <w:rFonts w:hint="eastAsia" w:ascii="Times New Roman" w:hAnsi="Times New Roman" w:eastAsia="方正仿宋_GBK" w:cs="Times New Roman"/>
          <w:sz w:val="32"/>
          <w:szCs w:val="32"/>
          <w:highlight w:val="none"/>
          <w:u w:val="none"/>
          <w:lang w:eastAsia="zh-CN"/>
        </w:rPr>
        <w:t>月</w:t>
      </w:r>
      <w:r>
        <w:rPr>
          <w:rFonts w:hint="eastAsia" w:ascii="Times New Roman" w:hAnsi="Times New Roman" w:eastAsia="方正仿宋_GBK" w:cs="Times New Roman"/>
          <w:sz w:val="32"/>
          <w:szCs w:val="32"/>
          <w:highlight w:val="none"/>
          <w:u w:val="none"/>
          <w:lang w:val="en-US" w:eastAsia="zh-CN"/>
        </w:rPr>
        <w:t>1</w:t>
      </w:r>
      <w:r>
        <w:rPr>
          <w:rFonts w:hint="eastAsia" w:ascii="Times New Roman" w:hAnsi="Times New Roman" w:eastAsia="方正仿宋_GBK" w:cs="Times New Roman"/>
          <w:sz w:val="32"/>
          <w:szCs w:val="32"/>
          <w:highlight w:val="none"/>
          <w:u w:val="none"/>
          <w:lang w:eastAsia="zh-CN"/>
        </w:rPr>
        <w:t>日起试行。</w:t>
      </w:r>
    </w:p>
    <w:p>
      <w:pPr>
        <w:wordWrap w:val="0"/>
        <w:spacing w:line="590" w:lineRule="exact"/>
        <w:ind w:left="1598" w:leftChars="304" w:hanging="960" w:hangingChars="300"/>
        <w:rPr>
          <w:rFonts w:hint="eastAsia" w:ascii="Times New Roman" w:hAnsi="Times New Roman" w:eastAsia="方正仿宋_GBK" w:cs="Times New Roman"/>
          <w:sz w:val="32"/>
          <w:szCs w:val="32"/>
          <w:highlight w:val="none"/>
          <w:u w:val="none"/>
        </w:rPr>
      </w:pPr>
    </w:p>
    <w:p>
      <w:pPr>
        <w:wordWrap w:val="0"/>
        <w:spacing w:line="590" w:lineRule="exact"/>
        <w:ind w:left="1598" w:leftChars="304" w:hanging="960" w:hangingChars="300"/>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rPr>
        <w:t>附件：1. 南通市水生野生动物利用许可年审申请表</w:t>
      </w:r>
    </w:p>
    <w:p>
      <w:pPr>
        <w:numPr>
          <w:ilvl w:val="0"/>
          <w:numId w:val="3"/>
        </w:numPr>
        <w:wordWrap w:val="0"/>
        <w:spacing w:line="590" w:lineRule="exact"/>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lang w:eastAsia="zh-CN"/>
        </w:rPr>
        <w:t>南通市</w:t>
      </w:r>
      <w:r>
        <w:rPr>
          <w:rFonts w:ascii="Times New Roman" w:hAnsi="Times New Roman" w:eastAsia="方正仿宋_GBK" w:cs="Times New Roman"/>
          <w:sz w:val="32"/>
          <w:szCs w:val="32"/>
          <w:highlight w:val="none"/>
          <w:u w:val="none"/>
        </w:rPr>
        <w:t>水生野生动物人工繁育及经营利用情况</w:t>
      </w:r>
      <w:r>
        <w:rPr>
          <w:rFonts w:hint="eastAsia" w:ascii="Times New Roman" w:hAnsi="Times New Roman" w:eastAsia="方正仿宋_GBK" w:cs="Times New Roman"/>
          <w:sz w:val="32"/>
          <w:szCs w:val="32"/>
          <w:highlight w:val="none"/>
          <w:u w:val="none"/>
        </w:rPr>
        <w:t>统计表</w:t>
      </w:r>
    </w:p>
    <w:p>
      <w:pPr>
        <w:numPr>
          <w:ilvl w:val="0"/>
          <w:numId w:val="3"/>
        </w:numPr>
        <w:wordWrap w:val="0"/>
        <w:spacing w:line="590" w:lineRule="exact"/>
        <w:rPr>
          <w:rFonts w:ascii="Times New Roman" w:hAnsi="Times New Roman" w:eastAsia="方正仿宋_GBK" w:cs="Times New Roman"/>
          <w:sz w:val="32"/>
          <w:szCs w:val="32"/>
          <w:highlight w:val="none"/>
          <w:u w:val="none"/>
        </w:rPr>
      </w:pPr>
      <w:r>
        <w:rPr>
          <w:rFonts w:hint="eastAsia" w:ascii="Times New Roman" w:hAnsi="Times New Roman" w:eastAsia="方正仿宋_GBK" w:cs="Times New Roman"/>
          <w:sz w:val="32"/>
          <w:szCs w:val="32"/>
          <w:highlight w:val="none"/>
          <w:u w:val="none"/>
        </w:rPr>
        <w:t>填表说明</w:t>
      </w:r>
      <w:bookmarkStart w:id="0" w:name="_GoBack"/>
      <w:bookmarkEnd w:id="0"/>
    </w:p>
    <w:p>
      <w:pPr>
        <w:wordWrap w:val="0"/>
        <w:spacing w:line="590" w:lineRule="exact"/>
        <w:rPr>
          <w:rFonts w:ascii="Times New Roman" w:hAnsi="Times New Roman" w:eastAsia="方正仿宋_GBK" w:cs="Times New Roman"/>
          <w:sz w:val="32"/>
          <w:szCs w:val="32"/>
          <w:u w:val="none"/>
        </w:rPr>
      </w:pPr>
    </w:p>
    <w:sectPr>
      <w:footerReference r:id="rId3" w:type="default"/>
      <w:pgSz w:w="11906" w:h="16838"/>
      <w:pgMar w:top="1814"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2594610</wp:posOffset>
              </wp:positionH>
              <wp:positionV relativeFrom="paragraph">
                <wp:posOffset>-9525</wp:posOffset>
              </wp:positionV>
              <wp:extent cx="835025" cy="2965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835025" cy="2965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 xml:space="preserve">第 </w:t>
                          </w:r>
                          <w:r>
                            <w:rPr>
                              <w:rFonts w:hint="default" w:ascii="Times New Roman" w:hAnsi="Times New Roman" w:eastAsia="方正仿宋_GBK" w:cs="Times New Roman"/>
                              <w:color w:val="auto"/>
                              <w:sz w:val="28"/>
                              <w:szCs w:val="28"/>
                            </w:rPr>
                            <w:fldChar w:fldCharType="begin"/>
                          </w:r>
                          <w:r>
                            <w:rPr>
                              <w:rFonts w:hint="default" w:ascii="Times New Roman" w:hAnsi="Times New Roman" w:eastAsia="方正仿宋_GBK" w:cs="Times New Roman"/>
                              <w:color w:val="auto"/>
                              <w:sz w:val="28"/>
                              <w:szCs w:val="28"/>
                            </w:rPr>
                            <w:instrText xml:space="preserve"> PAGE  \* MERGEFORMAT </w:instrText>
                          </w:r>
                          <w:r>
                            <w:rPr>
                              <w:rFonts w:hint="default" w:ascii="Times New Roman" w:hAnsi="Times New Roman" w:eastAsia="方正仿宋_GBK" w:cs="Times New Roman"/>
                              <w:color w:val="auto"/>
                              <w:sz w:val="28"/>
                              <w:szCs w:val="28"/>
                            </w:rPr>
                            <w:fldChar w:fldCharType="separate"/>
                          </w:r>
                          <w:r>
                            <w:rPr>
                              <w:rFonts w:hint="default" w:ascii="Times New Roman" w:hAnsi="Times New Roman" w:eastAsia="方正仿宋_GBK" w:cs="Times New Roman"/>
                              <w:color w:val="auto"/>
                              <w:sz w:val="28"/>
                              <w:szCs w:val="28"/>
                            </w:rPr>
                            <w:t>1</w:t>
                          </w:r>
                          <w:r>
                            <w:rPr>
                              <w:rFonts w:hint="default" w:ascii="Times New Roman" w:hAnsi="Times New Roman" w:eastAsia="方正仿宋_GBK" w:cs="Times New Roman"/>
                              <w:color w:val="auto"/>
                              <w:sz w:val="28"/>
                              <w:szCs w:val="28"/>
                            </w:rPr>
                            <w:fldChar w:fldCharType="end"/>
                          </w:r>
                          <w:r>
                            <w:rPr>
                              <w:rFonts w:hint="default" w:ascii="Times New Roman" w:hAnsi="Times New Roman" w:eastAsia="方正仿宋_GBK" w:cs="Times New Roman"/>
                              <w:color w:val="auto"/>
                              <w:sz w:val="28"/>
                              <w:szCs w:val="28"/>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4.3pt;margin-top:-0.75pt;height:23.35pt;width:65.75pt;mso-position-horizontal-relative:margin;z-index:251659264;mso-width-relative:page;mso-height-relative:page;" filled="f" stroked="f" coordsize="21600,21600" o:gfxdata="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aShiWNgAAAAJAQAADwAAAAAAAAABACAAAAAiAAAAZHJzL2Rvd25y&#10;ZXYueG1sUEsBAhQAFAAAAAgAh07iQPnZy3c3AgAAYQQAAA4AAAAAAAAAAQAgAAAAJwEAAGRycy9l&#10;Mm9Eb2MueG1sUEsFBgAAAAAGAAYAWQEAANAFAAAAAA==&#10;">
              <v:fill on="f" focussize="0,0"/>
              <v:stroke on="f" weight="0.5pt"/>
              <v:imagedata o:title=""/>
              <o:lock v:ext="edit" aspectratio="f"/>
              <v:textbox inset="0mm,0mm,0mm,0mm">
                <w:txbxContent>
                  <w:p>
                    <w:pPr>
                      <w:pStyle w:val="2"/>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 xml:space="preserve">第 </w:t>
                    </w:r>
                    <w:r>
                      <w:rPr>
                        <w:rFonts w:hint="default" w:ascii="Times New Roman" w:hAnsi="Times New Roman" w:eastAsia="方正仿宋_GBK" w:cs="Times New Roman"/>
                        <w:color w:val="auto"/>
                        <w:sz w:val="28"/>
                        <w:szCs w:val="28"/>
                      </w:rPr>
                      <w:fldChar w:fldCharType="begin"/>
                    </w:r>
                    <w:r>
                      <w:rPr>
                        <w:rFonts w:hint="default" w:ascii="Times New Roman" w:hAnsi="Times New Roman" w:eastAsia="方正仿宋_GBK" w:cs="Times New Roman"/>
                        <w:color w:val="auto"/>
                        <w:sz w:val="28"/>
                        <w:szCs w:val="28"/>
                      </w:rPr>
                      <w:instrText xml:space="preserve"> PAGE  \* MERGEFORMAT </w:instrText>
                    </w:r>
                    <w:r>
                      <w:rPr>
                        <w:rFonts w:hint="default" w:ascii="Times New Roman" w:hAnsi="Times New Roman" w:eastAsia="方正仿宋_GBK" w:cs="Times New Roman"/>
                        <w:color w:val="auto"/>
                        <w:sz w:val="28"/>
                        <w:szCs w:val="28"/>
                      </w:rPr>
                      <w:fldChar w:fldCharType="separate"/>
                    </w:r>
                    <w:r>
                      <w:rPr>
                        <w:rFonts w:hint="default" w:ascii="Times New Roman" w:hAnsi="Times New Roman" w:eastAsia="方正仿宋_GBK" w:cs="Times New Roman"/>
                        <w:color w:val="auto"/>
                        <w:sz w:val="28"/>
                        <w:szCs w:val="28"/>
                      </w:rPr>
                      <w:t>1</w:t>
                    </w:r>
                    <w:r>
                      <w:rPr>
                        <w:rFonts w:hint="default" w:ascii="Times New Roman" w:hAnsi="Times New Roman" w:eastAsia="方正仿宋_GBK" w:cs="Times New Roman"/>
                        <w:color w:val="auto"/>
                        <w:sz w:val="28"/>
                        <w:szCs w:val="28"/>
                      </w:rPr>
                      <w:fldChar w:fldCharType="end"/>
                    </w:r>
                    <w:r>
                      <w:rPr>
                        <w:rFonts w:hint="default" w:ascii="Times New Roman" w:hAnsi="Times New Roman" w:eastAsia="方正仿宋_GBK" w:cs="Times New Roman"/>
                        <w:color w:val="auto"/>
                        <w:sz w:val="28"/>
                        <w:szCs w:val="2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9105CA"/>
    <w:multiLevelType w:val="singleLevel"/>
    <w:tmpl w:val="039105CA"/>
    <w:lvl w:ilvl="0" w:tentative="0">
      <w:start w:val="1"/>
      <w:numFmt w:val="chineseCounting"/>
      <w:suff w:val="nothing"/>
      <w:lvlText w:val="%1、"/>
      <w:lvlJc w:val="left"/>
      <w:rPr>
        <w:rFonts w:hint="eastAsia"/>
      </w:rPr>
    </w:lvl>
  </w:abstractNum>
  <w:abstractNum w:abstractNumId="1">
    <w:nsid w:val="0BCBB591"/>
    <w:multiLevelType w:val="singleLevel"/>
    <w:tmpl w:val="0BCBB591"/>
    <w:lvl w:ilvl="0" w:tentative="0">
      <w:start w:val="2"/>
      <w:numFmt w:val="decimal"/>
      <w:suff w:val="space"/>
      <w:lvlText w:val="%1."/>
      <w:lvlJc w:val="left"/>
      <w:pPr>
        <w:ind w:left="1600" w:firstLine="0"/>
      </w:pPr>
    </w:lvl>
  </w:abstractNum>
  <w:abstractNum w:abstractNumId="2">
    <w:nsid w:val="7E5B6A53"/>
    <w:multiLevelType w:val="singleLevel"/>
    <w:tmpl w:val="7E5B6A53"/>
    <w:lvl w:ilvl="0" w:tentative="0">
      <w:start w:val="3"/>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6F3"/>
    <w:rsid w:val="00051F1E"/>
    <w:rsid w:val="00061CDF"/>
    <w:rsid w:val="000A4F14"/>
    <w:rsid w:val="001217DD"/>
    <w:rsid w:val="001447DF"/>
    <w:rsid w:val="00151D7C"/>
    <w:rsid w:val="0018560C"/>
    <w:rsid w:val="00396161"/>
    <w:rsid w:val="00425CDD"/>
    <w:rsid w:val="00483EDD"/>
    <w:rsid w:val="005130D9"/>
    <w:rsid w:val="005D34D1"/>
    <w:rsid w:val="00604B64"/>
    <w:rsid w:val="00621E04"/>
    <w:rsid w:val="00657D64"/>
    <w:rsid w:val="0069775F"/>
    <w:rsid w:val="00750FC5"/>
    <w:rsid w:val="008C36F9"/>
    <w:rsid w:val="008E2694"/>
    <w:rsid w:val="0093217B"/>
    <w:rsid w:val="00B35ED8"/>
    <w:rsid w:val="00BE7D78"/>
    <w:rsid w:val="00C70625"/>
    <w:rsid w:val="00CC53F8"/>
    <w:rsid w:val="00CC6638"/>
    <w:rsid w:val="00D030DB"/>
    <w:rsid w:val="00D7429F"/>
    <w:rsid w:val="00E43C00"/>
    <w:rsid w:val="00F046D5"/>
    <w:rsid w:val="00FC36F3"/>
    <w:rsid w:val="01340ACD"/>
    <w:rsid w:val="033F6A4A"/>
    <w:rsid w:val="040862E1"/>
    <w:rsid w:val="05757A72"/>
    <w:rsid w:val="05D61134"/>
    <w:rsid w:val="070F079E"/>
    <w:rsid w:val="0A476699"/>
    <w:rsid w:val="0AAD1709"/>
    <w:rsid w:val="0AFE2AE5"/>
    <w:rsid w:val="0B6F2EC0"/>
    <w:rsid w:val="0BFC3AFD"/>
    <w:rsid w:val="0C3F25B1"/>
    <w:rsid w:val="0C90119E"/>
    <w:rsid w:val="0D3F4A44"/>
    <w:rsid w:val="0F7F6F7C"/>
    <w:rsid w:val="10CC51BC"/>
    <w:rsid w:val="11096A06"/>
    <w:rsid w:val="11BB5206"/>
    <w:rsid w:val="13110362"/>
    <w:rsid w:val="13F462BF"/>
    <w:rsid w:val="14073F03"/>
    <w:rsid w:val="140E4D81"/>
    <w:rsid w:val="14A162B0"/>
    <w:rsid w:val="160F1CC0"/>
    <w:rsid w:val="16243399"/>
    <w:rsid w:val="16543529"/>
    <w:rsid w:val="17924EBF"/>
    <w:rsid w:val="17AA050E"/>
    <w:rsid w:val="1802534C"/>
    <w:rsid w:val="1A9D19DC"/>
    <w:rsid w:val="1C674952"/>
    <w:rsid w:val="1DAE18FA"/>
    <w:rsid w:val="204A40D5"/>
    <w:rsid w:val="20E4134B"/>
    <w:rsid w:val="21492E19"/>
    <w:rsid w:val="215061F2"/>
    <w:rsid w:val="26D9548E"/>
    <w:rsid w:val="29082A22"/>
    <w:rsid w:val="29AF2553"/>
    <w:rsid w:val="2EB30448"/>
    <w:rsid w:val="302925C2"/>
    <w:rsid w:val="30B61CE0"/>
    <w:rsid w:val="30EB34D2"/>
    <w:rsid w:val="3349416E"/>
    <w:rsid w:val="33863EA5"/>
    <w:rsid w:val="33C55A48"/>
    <w:rsid w:val="35D64CE3"/>
    <w:rsid w:val="3600638E"/>
    <w:rsid w:val="3A633CBC"/>
    <w:rsid w:val="3D2928F4"/>
    <w:rsid w:val="3E761714"/>
    <w:rsid w:val="3F7F6E73"/>
    <w:rsid w:val="3FA01552"/>
    <w:rsid w:val="40C30604"/>
    <w:rsid w:val="42A35676"/>
    <w:rsid w:val="42C3084F"/>
    <w:rsid w:val="42DC24C6"/>
    <w:rsid w:val="43A44B41"/>
    <w:rsid w:val="43A7176E"/>
    <w:rsid w:val="451643E7"/>
    <w:rsid w:val="454126A4"/>
    <w:rsid w:val="489C407E"/>
    <w:rsid w:val="494025C7"/>
    <w:rsid w:val="49C02CFC"/>
    <w:rsid w:val="4A9645B8"/>
    <w:rsid w:val="4B357CF4"/>
    <w:rsid w:val="4D127FE1"/>
    <w:rsid w:val="4E2A399E"/>
    <w:rsid w:val="4E7506A7"/>
    <w:rsid w:val="5135451F"/>
    <w:rsid w:val="53D002A9"/>
    <w:rsid w:val="53F07D53"/>
    <w:rsid w:val="54AC1C4F"/>
    <w:rsid w:val="563007ED"/>
    <w:rsid w:val="564E5E49"/>
    <w:rsid w:val="58880E50"/>
    <w:rsid w:val="595C03C2"/>
    <w:rsid w:val="59A04E24"/>
    <w:rsid w:val="5CF752C1"/>
    <w:rsid w:val="61477279"/>
    <w:rsid w:val="61A5720E"/>
    <w:rsid w:val="63773E80"/>
    <w:rsid w:val="63F355A9"/>
    <w:rsid w:val="64DB03AB"/>
    <w:rsid w:val="65B4185C"/>
    <w:rsid w:val="6A4D703B"/>
    <w:rsid w:val="6A7B31AF"/>
    <w:rsid w:val="6CCC3641"/>
    <w:rsid w:val="6EC52C8E"/>
    <w:rsid w:val="6F0D2AD8"/>
    <w:rsid w:val="6F2E65D7"/>
    <w:rsid w:val="75352119"/>
    <w:rsid w:val="761F325D"/>
    <w:rsid w:val="7A6D2339"/>
    <w:rsid w:val="7F1772B0"/>
    <w:rsid w:val="7F525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340</Words>
  <Characters>1943</Characters>
  <Lines>16</Lines>
  <Paragraphs>4</Paragraphs>
  <TotalTime>11</TotalTime>
  <ScaleCrop>false</ScaleCrop>
  <LinksUpToDate>false</LinksUpToDate>
  <CharactersWithSpaces>2279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2023-07-13T07:13:00Z</dcterms:created>
  <dc:creator>Administrator</dc:creator>
  <cp:lastModifiedBy>Administrator</cp:lastModifiedBy>
  <cp:lastPrinted>2023-08-10T02:53:00Z</cp:lastPrinted>
  <dcterms:modified xsi:type="dcterms:W3CDTF">2023-08-14T08:27:05Z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2D83F641E1F34F61880C7CAE16B909FB</vt:lpwstr>
  </property>
</Properties>
</file>